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16" w:rsidRDefault="004E4816" w:rsidP="008C190C">
      <w:pPr>
        <w:shd w:val="clear" w:color="auto" w:fill="FFFFFF"/>
        <w:jc w:val="center"/>
        <w:rPr>
          <w:rFonts w:eastAsia="Times New Roman"/>
          <w:spacing w:val="-4"/>
          <w:sz w:val="28"/>
          <w:szCs w:val="28"/>
        </w:rPr>
      </w:pPr>
    </w:p>
    <w:p w:rsidR="009A1AB7" w:rsidRDefault="009A1AB7" w:rsidP="008C190C">
      <w:pPr>
        <w:shd w:val="clear" w:color="auto" w:fill="FFFFFF"/>
        <w:jc w:val="center"/>
        <w:rPr>
          <w:rFonts w:eastAsia="Times New Roman"/>
          <w:spacing w:val="-4"/>
          <w:sz w:val="28"/>
          <w:szCs w:val="28"/>
        </w:rPr>
      </w:pPr>
    </w:p>
    <w:p w:rsidR="009416B2" w:rsidRPr="0089164F" w:rsidRDefault="001078F8" w:rsidP="008C190C">
      <w:pPr>
        <w:shd w:val="clear" w:color="auto" w:fill="FFFFFF"/>
        <w:jc w:val="center"/>
        <w:rPr>
          <w:rFonts w:eastAsia="Times New Roman"/>
          <w:spacing w:val="-4"/>
          <w:sz w:val="28"/>
          <w:szCs w:val="28"/>
        </w:rPr>
      </w:pPr>
      <w:r>
        <w:rPr>
          <w:rFonts w:eastAsia="Times New Roman"/>
          <w:spacing w:val="-4"/>
          <w:sz w:val="28"/>
          <w:szCs w:val="28"/>
        </w:rPr>
        <w:t xml:space="preserve">   </w:t>
      </w:r>
      <w:r w:rsidR="009416B2" w:rsidRPr="0089164F">
        <w:rPr>
          <w:noProof/>
        </w:rPr>
        <w:drawing>
          <wp:inline distT="0" distB="0" distL="0" distR="0" wp14:anchorId="3E53B40D" wp14:editId="2C2F2F5D">
            <wp:extent cx="1474724" cy="1413934"/>
            <wp:effectExtent l="0" t="0" r="0" b="0"/>
            <wp:docPr id="1" name="Рисунок 1" descr="https://regnum.ru/uploads/pictures/news/2016/09/01/regnum_picture_1472742078626217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num.ru/uploads/pictures/news/2016/09/01/regnum_picture_1472742078626217_norm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4724" cy="1413934"/>
                    </a:xfrm>
                    <a:prstGeom prst="rect">
                      <a:avLst/>
                    </a:prstGeom>
                    <a:noFill/>
                    <a:ln>
                      <a:noFill/>
                    </a:ln>
                  </pic:spPr>
                </pic:pic>
              </a:graphicData>
            </a:graphic>
          </wp:inline>
        </w:drawing>
      </w:r>
    </w:p>
    <w:p w:rsidR="009416B2" w:rsidRPr="0089164F" w:rsidRDefault="009416B2" w:rsidP="009416B2">
      <w:pPr>
        <w:shd w:val="clear" w:color="auto" w:fill="FFFFFF"/>
        <w:jc w:val="center"/>
        <w:rPr>
          <w:rFonts w:eastAsia="Times New Roman"/>
          <w:spacing w:val="-4"/>
          <w:sz w:val="28"/>
          <w:szCs w:val="28"/>
        </w:rPr>
      </w:pPr>
    </w:p>
    <w:p w:rsidR="008C190C" w:rsidRPr="0089164F" w:rsidRDefault="008C190C" w:rsidP="009416B2">
      <w:pPr>
        <w:shd w:val="clear" w:color="auto" w:fill="FFFFFF"/>
        <w:jc w:val="center"/>
        <w:rPr>
          <w:rFonts w:eastAsia="Times New Roman"/>
          <w:spacing w:val="-4"/>
          <w:sz w:val="36"/>
          <w:szCs w:val="28"/>
        </w:rPr>
      </w:pPr>
    </w:p>
    <w:p w:rsidR="009416B2" w:rsidRPr="0089164F" w:rsidRDefault="009416B2" w:rsidP="009416B2">
      <w:pPr>
        <w:shd w:val="clear" w:color="auto" w:fill="FFFFFF"/>
        <w:jc w:val="center"/>
        <w:rPr>
          <w:sz w:val="24"/>
        </w:rPr>
      </w:pPr>
      <w:r w:rsidRPr="0089164F">
        <w:rPr>
          <w:rFonts w:eastAsia="Times New Roman"/>
          <w:spacing w:val="-4"/>
          <w:sz w:val="36"/>
          <w:szCs w:val="28"/>
        </w:rPr>
        <w:t>ПРОКУРАТУРА</w:t>
      </w:r>
    </w:p>
    <w:p w:rsidR="00671F0E" w:rsidRDefault="00671F0E" w:rsidP="009416B2">
      <w:pPr>
        <w:shd w:val="clear" w:color="auto" w:fill="FFFFFF"/>
        <w:jc w:val="center"/>
        <w:rPr>
          <w:rFonts w:eastAsia="Times New Roman"/>
          <w:spacing w:val="-2"/>
          <w:sz w:val="36"/>
          <w:szCs w:val="28"/>
        </w:rPr>
      </w:pPr>
      <w:r>
        <w:rPr>
          <w:rFonts w:eastAsia="Times New Roman"/>
          <w:spacing w:val="-2"/>
          <w:sz w:val="36"/>
          <w:szCs w:val="28"/>
        </w:rPr>
        <w:t xml:space="preserve">АРХАНГЕЛЬСКОГО РАЙОНА </w:t>
      </w:r>
    </w:p>
    <w:p w:rsidR="009416B2" w:rsidRPr="0089164F" w:rsidRDefault="00671F0E" w:rsidP="009416B2">
      <w:pPr>
        <w:shd w:val="clear" w:color="auto" w:fill="FFFFFF"/>
        <w:jc w:val="center"/>
        <w:rPr>
          <w:rFonts w:eastAsia="Times New Roman"/>
          <w:spacing w:val="-2"/>
          <w:sz w:val="36"/>
          <w:szCs w:val="28"/>
        </w:rPr>
      </w:pPr>
      <w:r>
        <w:rPr>
          <w:rFonts w:eastAsia="Times New Roman"/>
          <w:spacing w:val="-2"/>
          <w:sz w:val="36"/>
          <w:szCs w:val="28"/>
        </w:rPr>
        <w:t>РЕСПУБЛИКИ БАШКОРТОСТАН</w:t>
      </w:r>
    </w:p>
    <w:p w:rsidR="006157D3" w:rsidRPr="0089164F" w:rsidRDefault="006157D3" w:rsidP="009416B2">
      <w:pPr>
        <w:shd w:val="clear" w:color="auto" w:fill="FFFFFF"/>
        <w:jc w:val="center"/>
      </w:pPr>
    </w:p>
    <w:p w:rsidR="009416B2" w:rsidRPr="0089164F" w:rsidRDefault="009416B2" w:rsidP="009416B2">
      <w:pPr>
        <w:shd w:val="clear" w:color="auto" w:fill="FFFFFF"/>
        <w:jc w:val="center"/>
        <w:rPr>
          <w:rFonts w:ascii="Arial" w:eastAsia="Times New Roman" w:hAnsi="Arial"/>
          <w:spacing w:val="-2"/>
          <w:sz w:val="24"/>
          <w:szCs w:val="24"/>
        </w:rPr>
      </w:pPr>
    </w:p>
    <w:p w:rsidR="00254EB1" w:rsidRPr="0089164F" w:rsidRDefault="00254EB1" w:rsidP="009416B2">
      <w:pPr>
        <w:shd w:val="clear" w:color="auto" w:fill="FFFFFF"/>
        <w:jc w:val="center"/>
        <w:rPr>
          <w:rFonts w:ascii="Arial" w:eastAsia="Times New Roman" w:hAnsi="Arial"/>
          <w:spacing w:val="-2"/>
          <w:sz w:val="24"/>
          <w:szCs w:val="24"/>
        </w:rPr>
      </w:pPr>
    </w:p>
    <w:p w:rsidR="00254EB1" w:rsidRPr="0089164F" w:rsidRDefault="00254EB1" w:rsidP="009416B2">
      <w:pPr>
        <w:shd w:val="clear" w:color="auto" w:fill="FFFFFF"/>
        <w:jc w:val="center"/>
        <w:rPr>
          <w:rFonts w:ascii="Arial" w:eastAsia="Times New Roman" w:hAnsi="Arial"/>
          <w:spacing w:val="-2"/>
          <w:sz w:val="32"/>
          <w:szCs w:val="24"/>
        </w:rPr>
      </w:pPr>
    </w:p>
    <w:p w:rsidR="009416B2" w:rsidRPr="0089164F" w:rsidRDefault="009416B2" w:rsidP="009416B2">
      <w:pPr>
        <w:shd w:val="clear" w:color="auto" w:fill="FFFFFF"/>
        <w:jc w:val="center"/>
        <w:rPr>
          <w:sz w:val="24"/>
        </w:rPr>
      </w:pPr>
      <w:r w:rsidRPr="0089164F">
        <w:rPr>
          <w:rFonts w:eastAsia="Times New Roman"/>
          <w:spacing w:val="-2"/>
          <w:sz w:val="32"/>
          <w:szCs w:val="24"/>
        </w:rPr>
        <w:t>Памятка для граждан и организаций</w:t>
      </w:r>
    </w:p>
    <w:p w:rsidR="009416B2" w:rsidRPr="0089164F" w:rsidRDefault="009416B2" w:rsidP="0089164F">
      <w:pPr>
        <w:shd w:val="clear" w:color="auto" w:fill="FFFFFF"/>
        <w:rPr>
          <w:rFonts w:ascii="Arial" w:eastAsia="Times New Roman" w:hAnsi="Arial"/>
          <w:spacing w:val="-6"/>
          <w:sz w:val="40"/>
          <w:szCs w:val="40"/>
        </w:rPr>
      </w:pPr>
    </w:p>
    <w:p w:rsidR="008C190C" w:rsidRPr="0089164F" w:rsidRDefault="008C190C" w:rsidP="009416B2">
      <w:pPr>
        <w:shd w:val="clear" w:color="auto" w:fill="FFFFFF"/>
        <w:jc w:val="center"/>
        <w:rPr>
          <w:rFonts w:ascii="Arial" w:eastAsia="Times New Roman" w:hAnsi="Arial"/>
          <w:spacing w:val="-6"/>
          <w:sz w:val="40"/>
          <w:szCs w:val="40"/>
        </w:rPr>
      </w:pPr>
    </w:p>
    <w:p w:rsidR="009416B2" w:rsidRPr="0089164F" w:rsidRDefault="009416B2" w:rsidP="009416B2">
      <w:pPr>
        <w:shd w:val="clear" w:color="auto" w:fill="FFFFFF"/>
        <w:jc w:val="center"/>
        <w:rPr>
          <w:sz w:val="36"/>
          <w:szCs w:val="40"/>
        </w:rPr>
      </w:pPr>
      <w:r w:rsidRPr="0089164F">
        <w:rPr>
          <w:rFonts w:eastAsia="Times New Roman"/>
          <w:spacing w:val="-6"/>
          <w:sz w:val="36"/>
          <w:szCs w:val="40"/>
        </w:rPr>
        <w:t>«Ответственность за р</w:t>
      </w:r>
      <w:r w:rsidRPr="0089164F">
        <w:rPr>
          <w:rFonts w:eastAsia="Times New Roman"/>
          <w:spacing w:val="-4"/>
          <w:sz w:val="36"/>
          <w:szCs w:val="40"/>
        </w:rPr>
        <w:t xml:space="preserve">аспространение </w:t>
      </w:r>
      <w:r w:rsidRPr="0089164F">
        <w:rPr>
          <w:rFonts w:eastAsia="Times New Roman"/>
          <w:spacing w:val="-7"/>
          <w:sz w:val="36"/>
          <w:szCs w:val="40"/>
        </w:rPr>
        <w:t>информации</w:t>
      </w:r>
    </w:p>
    <w:p w:rsidR="009416B2" w:rsidRPr="0089164F" w:rsidRDefault="009416B2" w:rsidP="009416B2">
      <w:pPr>
        <w:shd w:val="clear" w:color="auto" w:fill="FFFFFF"/>
        <w:jc w:val="center"/>
        <w:rPr>
          <w:sz w:val="36"/>
          <w:szCs w:val="40"/>
        </w:rPr>
      </w:pPr>
      <w:r w:rsidRPr="0089164F">
        <w:rPr>
          <w:rFonts w:eastAsia="Times New Roman"/>
          <w:spacing w:val="-3"/>
          <w:sz w:val="36"/>
          <w:szCs w:val="40"/>
        </w:rPr>
        <w:t xml:space="preserve">экстремистской </w:t>
      </w:r>
      <w:r w:rsidRPr="0089164F">
        <w:rPr>
          <w:rFonts w:eastAsia="Times New Roman"/>
          <w:spacing w:val="-5"/>
          <w:sz w:val="36"/>
          <w:szCs w:val="40"/>
        </w:rPr>
        <w:t>направленности и</w:t>
      </w:r>
    </w:p>
    <w:p w:rsidR="009416B2" w:rsidRPr="0089164F" w:rsidRDefault="009416B2" w:rsidP="008C190C">
      <w:pPr>
        <w:shd w:val="clear" w:color="auto" w:fill="FFFFFF"/>
        <w:jc w:val="center"/>
        <w:rPr>
          <w:rFonts w:eastAsia="Times New Roman"/>
          <w:spacing w:val="-4"/>
          <w:sz w:val="36"/>
          <w:szCs w:val="40"/>
        </w:rPr>
      </w:pPr>
      <w:r w:rsidRPr="0089164F">
        <w:rPr>
          <w:rFonts w:eastAsia="Times New Roman"/>
          <w:spacing w:val="-3"/>
          <w:sz w:val="36"/>
          <w:szCs w:val="40"/>
        </w:rPr>
        <w:t xml:space="preserve">террористического </w:t>
      </w:r>
      <w:r w:rsidRPr="0089164F">
        <w:rPr>
          <w:rFonts w:eastAsia="Times New Roman"/>
          <w:spacing w:val="-4"/>
          <w:sz w:val="36"/>
          <w:szCs w:val="40"/>
        </w:rPr>
        <w:t>характера»</w:t>
      </w:r>
    </w:p>
    <w:p w:rsidR="00587136" w:rsidRPr="0089164F" w:rsidRDefault="00587136" w:rsidP="009416B2">
      <w:pPr>
        <w:rPr>
          <w:rFonts w:ascii="Arial" w:eastAsia="Times New Roman" w:hAnsi="Arial"/>
          <w:spacing w:val="-4"/>
          <w:sz w:val="44"/>
          <w:szCs w:val="44"/>
        </w:rPr>
      </w:pPr>
    </w:p>
    <w:p w:rsidR="00587136" w:rsidRPr="0089164F" w:rsidRDefault="00587136" w:rsidP="009416B2">
      <w:pPr>
        <w:rPr>
          <w:rFonts w:ascii="Arial" w:eastAsia="Times New Roman" w:hAnsi="Arial"/>
          <w:spacing w:val="-4"/>
          <w:sz w:val="44"/>
          <w:szCs w:val="44"/>
        </w:rPr>
      </w:pPr>
    </w:p>
    <w:p w:rsidR="00587136" w:rsidRPr="0089164F" w:rsidRDefault="00587136" w:rsidP="009416B2">
      <w:pPr>
        <w:jc w:val="center"/>
        <w:rPr>
          <w:spacing w:val="-5"/>
          <w:sz w:val="28"/>
          <w:szCs w:val="28"/>
        </w:rPr>
      </w:pPr>
    </w:p>
    <w:p w:rsidR="00254EB1" w:rsidRDefault="006157D3" w:rsidP="00254EB1">
      <w:pPr>
        <w:jc w:val="center"/>
        <w:rPr>
          <w:rFonts w:eastAsia="Times New Roman"/>
          <w:spacing w:val="-5"/>
          <w:sz w:val="28"/>
          <w:szCs w:val="28"/>
        </w:rPr>
      </w:pPr>
      <w:r w:rsidRPr="0089164F">
        <w:rPr>
          <w:spacing w:val="-5"/>
          <w:sz w:val="28"/>
          <w:szCs w:val="28"/>
        </w:rPr>
        <w:t>2024</w:t>
      </w:r>
      <w:r w:rsidR="009416B2" w:rsidRPr="0089164F">
        <w:rPr>
          <w:spacing w:val="-5"/>
          <w:sz w:val="28"/>
          <w:szCs w:val="28"/>
        </w:rPr>
        <w:t xml:space="preserve"> </w:t>
      </w:r>
      <w:r w:rsidR="009416B2" w:rsidRPr="0089164F">
        <w:rPr>
          <w:rFonts w:eastAsia="Times New Roman"/>
          <w:spacing w:val="-5"/>
          <w:sz w:val="28"/>
          <w:szCs w:val="28"/>
        </w:rPr>
        <w:t>г.</w:t>
      </w:r>
    </w:p>
    <w:p w:rsidR="001F1749" w:rsidRPr="0089164F" w:rsidRDefault="001F1749" w:rsidP="00254EB1">
      <w:pPr>
        <w:jc w:val="center"/>
        <w:rPr>
          <w:rFonts w:eastAsia="Times New Roman"/>
          <w:spacing w:val="-5"/>
          <w:sz w:val="28"/>
          <w:szCs w:val="28"/>
        </w:rPr>
      </w:pPr>
    </w:p>
    <w:p w:rsidR="00587136" w:rsidRPr="0089164F" w:rsidRDefault="00587136" w:rsidP="00587136">
      <w:pPr>
        <w:shd w:val="clear" w:color="auto" w:fill="FFFFFF"/>
        <w:tabs>
          <w:tab w:val="left" w:pos="3470"/>
        </w:tabs>
        <w:rPr>
          <w:rFonts w:eastAsia="Times New Roman"/>
          <w:b/>
          <w:iCs/>
          <w:sz w:val="32"/>
          <w:szCs w:val="28"/>
        </w:rPr>
      </w:pPr>
    </w:p>
    <w:p w:rsidR="00254EB1" w:rsidRPr="00D4245D" w:rsidRDefault="00254EB1" w:rsidP="00254EB1">
      <w:pPr>
        <w:shd w:val="clear" w:color="auto" w:fill="FFFFFF"/>
        <w:tabs>
          <w:tab w:val="left" w:pos="3470"/>
        </w:tabs>
        <w:ind w:firstLine="426"/>
        <w:jc w:val="center"/>
        <w:rPr>
          <w:rFonts w:eastAsia="Times New Roman"/>
          <w:b/>
          <w:iCs/>
          <w:sz w:val="26"/>
          <w:szCs w:val="26"/>
        </w:rPr>
      </w:pPr>
      <w:r w:rsidRPr="00D4245D">
        <w:rPr>
          <w:rFonts w:eastAsia="Times New Roman"/>
          <w:b/>
          <w:iCs/>
          <w:sz w:val="26"/>
          <w:szCs w:val="26"/>
        </w:rPr>
        <w:t>ПОНЯТИЕ</w:t>
      </w:r>
    </w:p>
    <w:p w:rsidR="00254EB1" w:rsidRPr="00D4245D" w:rsidRDefault="00254EB1" w:rsidP="00254EB1">
      <w:pPr>
        <w:shd w:val="clear" w:color="auto" w:fill="FFFFFF"/>
        <w:tabs>
          <w:tab w:val="left" w:pos="3470"/>
        </w:tabs>
        <w:spacing w:before="240" w:after="240"/>
        <w:jc w:val="both"/>
        <w:rPr>
          <w:rFonts w:eastAsia="Times New Roman"/>
          <w:iCs/>
          <w:sz w:val="26"/>
          <w:szCs w:val="26"/>
        </w:rPr>
      </w:pPr>
      <w:r w:rsidRPr="001904C2">
        <w:rPr>
          <w:rFonts w:eastAsia="Times New Roman"/>
          <w:b/>
          <w:i/>
          <w:iCs/>
          <w:sz w:val="28"/>
          <w:szCs w:val="26"/>
        </w:rPr>
        <w:t>Экстремизм</w:t>
      </w:r>
      <w:r w:rsidR="001F1749">
        <w:rPr>
          <w:rFonts w:eastAsia="Times New Roman"/>
          <w:b/>
          <w:i/>
          <w:iCs/>
          <w:sz w:val="26"/>
          <w:szCs w:val="26"/>
        </w:rPr>
        <w:t xml:space="preserve"> – противоправная </w:t>
      </w:r>
      <w:r w:rsidRPr="00D4245D">
        <w:rPr>
          <w:rFonts w:eastAsia="Times New Roman"/>
          <w:iCs/>
          <w:sz w:val="26"/>
          <w:szCs w:val="26"/>
        </w:rPr>
        <w:t xml:space="preserve">деятельность, </w:t>
      </w:r>
      <w:r w:rsidR="001F1749">
        <w:rPr>
          <w:rFonts w:eastAsia="Times New Roman"/>
          <w:iCs/>
          <w:sz w:val="26"/>
          <w:szCs w:val="26"/>
        </w:rPr>
        <w:t>основанная на приверженности к крайним взглядам и сопровождающаяся публичными действиями, включая насильственные, которые направлены на умаление и отрицание конституционных принципов, прав, свобод и законных интересов человека, личности, общества и государства</w:t>
      </w:r>
      <w:r w:rsidRPr="00D4245D">
        <w:rPr>
          <w:rFonts w:eastAsia="Times New Roman"/>
          <w:iCs/>
          <w:sz w:val="26"/>
          <w:szCs w:val="26"/>
        </w:rPr>
        <w:t>.</w:t>
      </w:r>
    </w:p>
    <w:p w:rsidR="00254EB1" w:rsidRPr="00D4245D" w:rsidRDefault="00254EB1" w:rsidP="00254EB1">
      <w:pPr>
        <w:shd w:val="clear" w:color="auto" w:fill="FFFFFF"/>
        <w:tabs>
          <w:tab w:val="left" w:pos="3470"/>
        </w:tabs>
        <w:spacing w:after="240"/>
        <w:jc w:val="both"/>
        <w:rPr>
          <w:rFonts w:eastAsia="Times New Roman"/>
          <w:iCs/>
          <w:sz w:val="26"/>
          <w:szCs w:val="26"/>
        </w:rPr>
      </w:pPr>
      <w:r w:rsidRPr="001904C2">
        <w:rPr>
          <w:rFonts w:eastAsia="Times New Roman"/>
          <w:b/>
          <w:i/>
          <w:iCs/>
          <w:sz w:val="28"/>
          <w:szCs w:val="26"/>
        </w:rPr>
        <w:t>Экстремисты</w:t>
      </w:r>
      <w:r w:rsidRPr="00D4245D">
        <w:rPr>
          <w:rFonts w:eastAsia="Times New Roman"/>
          <w:iCs/>
          <w:sz w:val="26"/>
          <w:szCs w:val="26"/>
        </w:rPr>
        <w:t xml:space="preserve"> – люди, призывающие к межнациональной вражде, к свержению существующего режима власти.</w:t>
      </w:r>
    </w:p>
    <w:p w:rsidR="00254EB1" w:rsidRPr="00D4245D" w:rsidRDefault="00254EB1" w:rsidP="00254EB1">
      <w:pPr>
        <w:shd w:val="clear" w:color="auto" w:fill="FFFFFF"/>
        <w:tabs>
          <w:tab w:val="left" w:pos="3470"/>
        </w:tabs>
        <w:jc w:val="both"/>
        <w:rPr>
          <w:rFonts w:eastAsia="Times New Roman"/>
          <w:iCs/>
          <w:sz w:val="26"/>
          <w:szCs w:val="26"/>
        </w:rPr>
      </w:pPr>
      <w:r w:rsidRPr="001904C2">
        <w:rPr>
          <w:rFonts w:eastAsia="Times New Roman"/>
          <w:b/>
          <w:i/>
          <w:iCs/>
          <w:sz w:val="28"/>
          <w:szCs w:val="26"/>
        </w:rPr>
        <w:t xml:space="preserve">Экстремистская организация </w:t>
      </w:r>
      <w:r w:rsidRPr="00D4245D">
        <w:rPr>
          <w:rFonts w:eastAsia="Times New Roman"/>
          <w:iCs/>
          <w:sz w:val="26"/>
          <w:szCs w:val="26"/>
        </w:rPr>
        <w:t>– объединение, которое:</w:t>
      </w:r>
    </w:p>
    <w:p w:rsidR="00254EB1" w:rsidRPr="00D4245D" w:rsidRDefault="00254EB1" w:rsidP="00254EB1">
      <w:pPr>
        <w:shd w:val="clear" w:color="auto" w:fill="FFFFFF"/>
        <w:tabs>
          <w:tab w:val="left" w:pos="3470"/>
        </w:tabs>
        <w:jc w:val="both"/>
        <w:rPr>
          <w:rFonts w:eastAsia="Times New Roman"/>
          <w:iCs/>
          <w:sz w:val="26"/>
          <w:szCs w:val="26"/>
        </w:rPr>
      </w:pPr>
      <w:r w:rsidRPr="00D4245D">
        <w:rPr>
          <w:rFonts w:eastAsia="Times New Roman"/>
          <w:iCs/>
          <w:sz w:val="26"/>
          <w:szCs w:val="26"/>
        </w:rPr>
        <w:t>- занимается насильственным изменением основ конституционного строя,</w:t>
      </w:r>
    </w:p>
    <w:p w:rsidR="00254EB1" w:rsidRPr="00D4245D" w:rsidRDefault="00254EB1" w:rsidP="00254EB1">
      <w:pPr>
        <w:shd w:val="clear" w:color="auto" w:fill="FFFFFF"/>
        <w:tabs>
          <w:tab w:val="left" w:pos="3470"/>
        </w:tabs>
        <w:jc w:val="both"/>
        <w:rPr>
          <w:rFonts w:eastAsia="Times New Roman"/>
          <w:iCs/>
          <w:sz w:val="26"/>
          <w:szCs w:val="26"/>
        </w:rPr>
      </w:pPr>
      <w:r w:rsidRPr="00D4245D">
        <w:rPr>
          <w:rFonts w:eastAsia="Times New Roman"/>
          <w:iCs/>
          <w:sz w:val="26"/>
          <w:szCs w:val="26"/>
        </w:rPr>
        <w:t>- публично оправдывает терроризм,</w:t>
      </w:r>
    </w:p>
    <w:p w:rsidR="00254EB1" w:rsidRPr="00D4245D" w:rsidRDefault="00254EB1" w:rsidP="00254EB1">
      <w:pPr>
        <w:shd w:val="clear" w:color="auto" w:fill="FFFFFF"/>
        <w:tabs>
          <w:tab w:val="left" w:pos="3470"/>
        </w:tabs>
        <w:jc w:val="both"/>
        <w:rPr>
          <w:rFonts w:eastAsia="Times New Roman"/>
          <w:iCs/>
          <w:sz w:val="26"/>
          <w:szCs w:val="26"/>
        </w:rPr>
      </w:pPr>
      <w:r w:rsidRPr="00D4245D">
        <w:rPr>
          <w:rFonts w:eastAsia="Times New Roman"/>
          <w:iCs/>
          <w:sz w:val="26"/>
          <w:szCs w:val="26"/>
        </w:rPr>
        <w:t>- пропагандирует превосходство одной нации или расы над другой,</w:t>
      </w:r>
    </w:p>
    <w:p w:rsidR="00254EB1" w:rsidRPr="00D4245D" w:rsidRDefault="00254EB1" w:rsidP="00254EB1">
      <w:pPr>
        <w:shd w:val="clear" w:color="auto" w:fill="FFFFFF"/>
        <w:tabs>
          <w:tab w:val="left" w:pos="3470"/>
        </w:tabs>
        <w:jc w:val="both"/>
        <w:rPr>
          <w:rFonts w:eastAsia="Times New Roman"/>
          <w:iCs/>
          <w:sz w:val="26"/>
          <w:szCs w:val="26"/>
        </w:rPr>
      </w:pPr>
      <w:r w:rsidRPr="00D4245D">
        <w:rPr>
          <w:rFonts w:eastAsia="Times New Roman"/>
          <w:iCs/>
          <w:sz w:val="26"/>
          <w:szCs w:val="26"/>
        </w:rPr>
        <w:t>- возбуждает расовую, национальную и иные розни,</w:t>
      </w:r>
    </w:p>
    <w:p w:rsidR="00254EB1" w:rsidRPr="00D4245D" w:rsidRDefault="00254EB1" w:rsidP="00254EB1">
      <w:pPr>
        <w:shd w:val="clear" w:color="auto" w:fill="FFFFFF"/>
        <w:tabs>
          <w:tab w:val="left" w:pos="3470"/>
        </w:tabs>
        <w:jc w:val="both"/>
        <w:rPr>
          <w:rFonts w:eastAsia="Times New Roman"/>
          <w:iCs/>
          <w:sz w:val="26"/>
          <w:szCs w:val="26"/>
        </w:rPr>
      </w:pPr>
      <w:r w:rsidRPr="00D4245D">
        <w:rPr>
          <w:rFonts w:eastAsia="Times New Roman"/>
          <w:iCs/>
          <w:sz w:val="26"/>
          <w:szCs w:val="26"/>
        </w:rPr>
        <w:t>- использует нацистскую атрибутику,</w:t>
      </w:r>
    </w:p>
    <w:p w:rsidR="00254EB1" w:rsidRPr="00D4245D" w:rsidRDefault="00254EB1" w:rsidP="00254EB1">
      <w:pPr>
        <w:shd w:val="clear" w:color="auto" w:fill="FFFFFF"/>
        <w:tabs>
          <w:tab w:val="left" w:pos="3470"/>
        </w:tabs>
        <w:jc w:val="both"/>
        <w:rPr>
          <w:rFonts w:eastAsia="Times New Roman"/>
          <w:iCs/>
          <w:sz w:val="26"/>
          <w:szCs w:val="26"/>
        </w:rPr>
      </w:pPr>
      <w:r w:rsidRPr="00D4245D">
        <w:rPr>
          <w:rFonts w:eastAsia="Times New Roman"/>
          <w:iCs/>
          <w:sz w:val="26"/>
          <w:szCs w:val="26"/>
        </w:rPr>
        <w:t>- препятствует деятельности государственной и муниципальной власти.</w:t>
      </w:r>
    </w:p>
    <w:p w:rsidR="00AB07B4" w:rsidRPr="00AB07B4" w:rsidRDefault="00254EB1" w:rsidP="00AB07B4">
      <w:pPr>
        <w:shd w:val="clear" w:color="auto" w:fill="FFFFFF"/>
        <w:tabs>
          <w:tab w:val="left" w:pos="3470"/>
        </w:tabs>
        <w:spacing w:before="240"/>
        <w:jc w:val="both"/>
        <w:rPr>
          <w:rFonts w:eastAsia="Times New Roman"/>
          <w:iCs/>
          <w:sz w:val="26"/>
          <w:szCs w:val="26"/>
        </w:rPr>
      </w:pPr>
      <w:r w:rsidRPr="001904C2">
        <w:rPr>
          <w:rFonts w:eastAsia="Times New Roman"/>
          <w:b/>
          <w:i/>
          <w:iCs/>
          <w:sz w:val="28"/>
          <w:szCs w:val="26"/>
        </w:rPr>
        <w:t>Экстремистские материалы</w:t>
      </w:r>
      <w:r w:rsidRPr="001904C2">
        <w:rPr>
          <w:rFonts w:eastAsia="Times New Roman"/>
          <w:iCs/>
          <w:sz w:val="28"/>
          <w:szCs w:val="26"/>
        </w:rPr>
        <w:t xml:space="preserve"> </w:t>
      </w:r>
      <w:r w:rsidRPr="00D4245D">
        <w:rPr>
          <w:rFonts w:eastAsia="Times New Roman"/>
          <w:iCs/>
          <w:sz w:val="26"/>
          <w:szCs w:val="26"/>
        </w:rPr>
        <w:t>– публикации, видеоматериалы, п</w:t>
      </w:r>
      <w:r w:rsidR="001904C2">
        <w:rPr>
          <w:rFonts w:eastAsia="Times New Roman"/>
          <w:iCs/>
          <w:sz w:val="26"/>
          <w:szCs w:val="26"/>
        </w:rPr>
        <w:t>риверженные к крайним взглядам и</w:t>
      </w:r>
      <w:r w:rsidRPr="00D4245D">
        <w:rPr>
          <w:rFonts w:eastAsia="Times New Roman"/>
          <w:iCs/>
          <w:sz w:val="26"/>
          <w:szCs w:val="26"/>
        </w:rPr>
        <w:t xml:space="preserve"> мерам в решении проблем общества.</w:t>
      </w:r>
    </w:p>
    <w:p w:rsidR="00982BB0" w:rsidRPr="00225C10" w:rsidRDefault="00FE3C81" w:rsidP="00225C10">
      <w:pPr>
        <w:shd w:val="clear" w:color="auto" w:fill="FFFFFF"/>
        <w:tabs>
          <w:tab w:val="left" w:pos="3470"/>
        </w:tabs>
        <w:spacing w:before="240"/>
        <w:jc w:val="center"/>
        <w:rPr>
          <w:rFonts w:eastAsia="Times New Roman"/>
          <w:iCs/>
          <w:sz w:val="26"/>
          <w:szCs w:val="26"/>
        </w:rPr>
      </w:pPr>
      <w:r>
        <w:rPr>
          <w:noProof/>
        </w:rPr>
        <w:lastRenderedPageBreak/>
        <w:drawing>
          <wp:inline distT="0" distB="0" distL="0" distR="0" wp14:anchorId="176D010F" wp14:editId="4BCE67D4">
            <wp:extent cx="3714523" cy="1847850"/>
            <wp:effectExtent l="0" t="0" r="635" b="0"/>
            <wp:docPr id="2" name="Рисунок 2" descr="Экстремизм «в контакте» (первая инстанция) - Адвокат Морохин Иван  Николаевич - Судебная практика - Правор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стремизм «в контакте» (первая инстанция) - Адвокат Морохин Иван  Николаевич - Судебная практика - Праворуб"/>
                    <pic:cNvPicPr>
                      <a:picLocks noChangeAspect="1" noChangeArrowheads="1"/>
                    </pic:cNvPicPr>
                  </pic:nvPicPr>
                  <pic:blipFill rotWithShape="1">
                    <a:blip r:embed="rId7">
                      <a:extLst>
                        <a:ext uri="{28A0092B-C50C-407E-A947-70E740481C1C}">
                          <a14:useLocalDpi xmlns:a14="http://schemas.microsoft.com/office/drawing/2010/main" val="0"/>
                        </a:ext>
                      </a:extLst>
                    </a:blip>
                    <a:srcRect l="3354" t="4018" r="3653" b="7143"/>
                    <a:stretch/>
                  </pic:blipFill>
                  <pic:spPr bwMode="auto">
                    <a:xfrm>
                      <a:off x="0" y="0"/>
                      <a:ext cx="3768314" cy="1874609"/>
                    </a:xfrm>
                    <a:prstGeom prst="rect">
                      <a:avLst/>
                    </a:prstGeom>
                    <a:noFill/>
                    <a:ln>
                      <a:noFill/>
                    </a:ln>
                    <a:extLst>
                      <a:ext uri="{53640926-AAD7-44D8-BBD7-CCE9431645EC}">
                        <a14:shadowObscured xmlns:a14="http://schemas.microsoft.com/office/drawing/2010/main"/>
                      </a:ext>
                    </a:extLst>
                  </pic:spPr>
                </pic:pic>
              </a:graphicData>
            </a:graphic>
          </wp:inline>
        </w:drawing>
      </w:r>
    </w:p>
    <w:p w:rsidR="00982BB0" w:rsidRDefault="00982BB0" w:rsidP="00225C10">
      <w:pPr>
        <w:shd w:val="clear" w:color="auto" w:fill="FFFFFF"/>
        <w:tabs>
          <w:tab w:val="left" w:pos="3470"/>
        </w:tabs>
        <w:rPr>
          <w:b/>
          <w:sz w:val="26"/>
          <w:szCs w:val="26"/>
        </w:rPr>
      </w:pPr>
    </w:p>
    <w:p w:rsidR="009A1AB7" w:rsidRPr="001904C2" w:rsidRDefault="009A1AB7" w:rsidP="009A1AB7">
      <w:pPr>
        <w:shd w:val="clear" w:color="auto" w:fill="FFFFFF"/>
        <w:tabs>
          <w:tab w:val="left" w:pos="3470"/>
        </w:tabs>
        <w:spacing w:after="240"/>
        <w:rPr>
          <w:sz w:val="26"/>
          <w:szCs w:val="26"/>
        </w:rPr>
      </w:pPr>
      <w:r>
        <w:rPr>
          <w:noProof/>
        </w:rPr>
        <w:drawing>
          <wp:anchor distT="0" distB="0" distL="114300" distR="114300" simplePos="0" relativeHeight="251737088" behindDoc="0" locked="0" layoutInCell="1" allowOverlap="1" wp14:anchorId="11840CB6" wp14:editId="11E869FA">
            <wp:simplePos x="0" y="0"/>
            <wp:positionH relativeFrom="margin">
              <wp:posOffset>8483600</wp:posOffset>
            </wp:positionH>
            <wp:positionV relativeFrom="paragraph">
              <wp:posOffset>18651</wp:posOffset>
            </wp:positionV>
            <wp:extent cx="1488440" cy="1488440"/>
            <wp:effectExtent l="0" t="0" r="0" b="0"/>
            <wp:wrapSquare wrapText="bothSides"/>
            <wp:docPr id="4" name="Рисунок 4" descr="Терроризм – Бесплатные иконки: благополуч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рроризм – Бесплатные иконки: благополуч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440"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04C2">
        <w:rPr>
          <w:b/>
          <w:i/>
          <w:sz w:val="28"/>
          <w:szCs w:val="26"/>
        </w:rPr>
        <w:t xml:space="preserve">Терроризм – </w:t>
      </w:r>
      <w:r w:rsidRPr="001904C2">
        <w:rPr>
          <w:sz w:val="26"/>
          <w:szCs w:val="26"/>
        </w:rPr>
        <w:t>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Pr>
          <w:sz w:val="26"/>
          <w:szCs w:val="26"/>
        </w:rPr>
        <w:t>.</w:t>
      </w:r>
    </w:p>
    <w:p w:rsidR="009A1AB7" w:rsidRDefault="009A1AB7" w:rsidP="009A1AB7">
      <w:pPr>
        <w:shd w:val="clear" w:color="auto" w:fill="FFFFFF"/>
        <w:tabs>
          <w:tab w:val="left" w:pos="3470"/>
        </w:tabs>
        <w:spacing w:before="240"/>
        <w:rPr>
          <w:sz w:val="26"/>
          <w:szCs w:val="26"/>
        </w:rPr>
      </w:pPr>
      <w:r w:rsidRPr="00926E00">
        <w:rPr>
          <w:b/>
          <w:i/>
          <w:sz w:val="28"/>
          <w:szCs w:val="26"/>
        </w:rPr>
        <w:t xml:space="preserve">Террористический акт - </w:t>
      </w:r>
      <w:r>
        <w:rPr>
          <w:sz w:val="26"/>
          <w:szCs w:val="26"/>
        </w:rPr>
        <w:t>с</w:t>
      </w:r>
      <w:r w:rsidRPr="00926E00">
        <w:rPr>
          <w:sz w:val="26"/>
          <w:szCs w:val="26"/>
        </w:rPr>
        <w:t>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w:t>
      </w:r>
      <w:r>
        <w:rPr>
          <w:sz w:val="26"/>
          <w:szCs w:val="26"/>
        </w:rPr>
        <w:t>.</w:t>
      </w:r>
    </w:p>
    <w:p w:rsidR="00705725" w:rsidRDefault="009A1AB7" w:rsidP="001904C2">
      <w:pPr>
        <w:shd w:val="clear" w:color="auto" w:fill="FFFFFF"/>
        <w:tabs>
          <w:tab w:val="left" w:pos="3470"/>
        </w:tabs>
        <w:spacing w:after="240"/>
        <w:rPr>
          <w:b/>
          <w:i/>
          <w:sz w:val="28"/>
          <w:szCs w:val="26"/>
        </w:rPr>
      </w:pPr>
      <w:r>
        <w:rPr>
          <w:noProof/>
        </w:rPr>
        <w:drawing>
          <wp:inline distT="0" distB="0" distL="0" distR="0" wp14:anchorId="03572C2A" wp14:editId="4245E947">
            <wp:extent cx="4092442" cy="2557117"/>
            <wp:effectExtent l="0" t="0" r="3810" b="0"/>
            <wp:docPr id="8" name="Рисунок 8" descr="Тема террористический акт — Нижегородский Технологически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ма террористический акт — Нижегородский Технологический Технику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0415" cy="2593341"/>
                    </a:xfrm>
                    <a:prstGeom prst="rect">
                      <a:avLst/>
                    </a:prstGeom>
                    <a:noFill/>
                    <a:ln>
                      <a:noFill/>
                    </a:ln>
                  </pic:spPr>
                </pic:pic>
              </a:graphicData>
            </a:graphic>
          </wp:inline>
        </w:drawing>
      </w:r>
    </w:p>
    <w:p w:rsidR="00705725" w:rsidRDefault="00705725" w:rsidP="001904C2">
      <w:pPr>
        <w:shd w:val="clear" w:color="auto" w:fill="FFFFFF"/>
        <w:tabs>
          <w:tab w:val="left" w:pos="3470"/>
        </w:tabs>
        <w:spacing w:after="240"/>
        <w:rPr>
          <w:b/>
          <w:i/>
          <w:sz w:val="28"/>
          <w:szCs w:val="26"/>
        </w:rPr>
      </w:pPr>
    </w:p>
    <w:p w:rsidR="009A1AB7" w:rsidRDefault="009A1AB7" w:rsidP="009A1AB7">
      <w:pPr>
        <w:shd w:val="clear" w:color="auto" w:fill="FFFFFF"/>
        <w:tabs>
          <w:tab w:val="left" w:pos="3470"/>
        </w:tabs>
        <w:spacing w:before="240"/>
        <w:rPr>
          <w:sz w:val="26"/>
          <w:szCs w:val="26"/>
        </w:rPr>
      </w:pPr>
      <w:r>
        <w:rPr>
          <w:noProof/>
        </w:rPr>
        <w:lastRenderedPageBreak/>
        <w:drawing>
          <wp:anchor distT="0" distB="0" distL="114300" distR="114300" simplePos="0" relativeHeight="251739136" behindDoc="0" locked="0" layoutInCell="1" allowOverlap="1" wp14:anchorId="6A6AEDC3" wp14:editId="233047B4">
            <wp:simplePos x="0" y="0"/>
            <wp:positionH relativeFrom="column">
              <wp:align>right</wp:align>
            </wp:positionH>
            <wp:positionV relativeFrom="paragraph">
              <wp:posOffset>123352</wp:posOffset>
            </wp:positionV>
            <wp:extent cx="1541145" cy="1541145"/>
            <wp:effectExtent l="0" t="0" r="1905" b="1905"/>
            <wp:wrapSquare wrapText="bothSides"/>
            <wp:docPr id="10" name="Рисунок 10" descr="그룹이 없습니다 - 무료 사람들개 아이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그룹이 없습니다 - 무료 사람들개 아이콘"/>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04C2">
        <w:rPr>
          <w:b/>
          <w:i/>
          <w:sz w:val="28"/>
          <w:szCs w:val="26"/>
        </w:rPr>
        <w:t xml:space="preserve">Нежелательная организация </w:t>
      </w:r>
      <w:r>
        <w:rPr>
          <w:b/>
          <w:i/>
          <w:sz w:val="26"/>
          <w:szCs w:val="26"/>
        </w:rPr>
        <w:t xml:space="preserve">– </w:t>
      </w:r>
      <w:r>
        <w:rPr>
          <w:sz w:val="26"/>
          <w:szCs w:val="26"/>
        </w:rPr>
        <w:t xml:space="preserve">всегда иностранная или международная организация, которая каким-либо образом вмешивается в государственный строй страны, пытаясь его нарушить (лоббировать свои интересы и выдвинуть своих кандидатов в депутаты). </w:t>
      </w:r>
    </w:p>
    <w:p w:rsidR="009A1AB7" w:rsidRPr="00FE3C81" w:rsidRDefault="009A1AB7" w:rsidP="009A1AB7">
      <w:pPr>
        <w:shd w:val="clear" w:color="auto" w:fill="FFFFFF"/>
        <w:tabs>
          <w:tab w:val="left" w:pos="3470"/>
        </w:tabs>
        <w:rPr>
          <w:sz w:val="26"/>
          <w:szCs w:val="26"/>
        </w:rPr>
      </w:pPr>
      <w:r>
        <w:rPr>
          <w:sz w:val="26"/>
          <w:szCs w:val="26"/>
        </w:rPr>
        <w:t>Решение о признании нежелательной организацией на территории РФ осуществляется генеральным прокурором.</w:t>
      </w:r>
    </w:p>
    <w:p w:rsidR="009A1AB7" w:rsidRDefault="009A1AB7" w:rsidP="009A1AB7">
      <w:pPr>
        <w:shd w:val="clear" w:color="auto" w:fill="FFFFFF"/>
        <w:tabs>
          <w:tab w:val="left" w:pos="3470"/>
        </w:tabs>
        <w:spacing w:before="240"/>
        <w:rPr>
          <w:sz w:val="26"/>
          <w:szCs w:val="26"/>
        </w:rPr>
      </w:pPr>
      <w:r w:rsidRPr="001904C2">
        <w:rPr>
          <w:b/>
          <w:i/>
          <w:sz w:val="28"/>
          <w:szCs w:val="26"/>
        </w:rPr>
        <w:t>Иностранный агент</w:t>
      </w:r>
      <w:r w:rsidRPr="001904C2">
        <w:rPr>
          <w:sz w:val="28"/>
          <w:szCs w:val="26"/>
        </w:rPr>
        <w:t xml:space="preserve"> </w:t>
      </w:r>
      <w:r>
        <w:rPr>
          <w:sz w:val="26"/>
          <w:szCs w:val="26"/>
        </w:rPr>
        <w:t xml:space="preserve">- </w:t>
      </w:r>
      <w:r w:rsidRPr="00D95A68">
        <w:rPr>
          <w:sz w:val="26"/>
          <w:szCs w:val="26"/>
        </w:rPr>
        <w:t>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w:t>
      </w:r>
      <w:r>
        <w:rPr>
          <w:sz w:val="26"/>
          <w:szCs w:val="26"/>
        </w:rPr>
        <w:t>ства или при отсутствии такового, которое получает денежные средства и (или) иное имущество от иностранных государств, международных и иностранных организаций, иностранных граждан, лиц без гражданства, и которое участвует, в том числе в интересах иностранных источников, в политической деятельности, осуществляемой на территории РФ.</w:t>
      </w:r>
    </w:p>
    <w:p w:rsidR="009A1AB7" w:rsidRDefault="009A1AB7" w:rsidP="009A1AB7">
      <w:pPr>
        <w:shd w:val="clear" w:color="auto" w:fill="FFFFFF"/>
        <w:tabs>
          <w:tab w:val="left" w:pos="3470"/>
        </w:tabs>
        <w:rPr>
          <w:sz w:val="26"/>
          <w:szCs w:val="26"/>
        </w:rPr>
      </w:pPr>
      <w:r>
        <w:rPr>
          <w:sz w:val="26"/>
          <w:szCs w:val="26"/>
        </w:rPr>
        <w:t>Основания для включения в реестр – распоряжение Минюста РФ.</w:t>
      </w:r>
    </w:p>
    <w:p w:rsidR="00705725" w:rsidRDefault="001F1749" w:rsidP="001904C2">
      <w:pPr>
        <w:shd w:val="clear" w:color="auto" w:fill="FFFFFF"/>
        <w:tabs>
          <w:tab w:val="left" w:pos="3470"/>
        </w:tabs>
        <w:spacing w:after="240"/>
        <w:rPr>
          <w:b/>
          <w:i/>
          <w:sz w:val="28"/>
          <w:szCs w:val="26"/>
        </w:rPr>
      </w:pPr>
      <w:r>
        <w:rPr>
          <w:noProof/>
        </w:rPr>
        <w:drawing>
          <wp:anchor distT="0" distB="0" distL="114300" distR="114300" simplePos="0" relativeHeight="251741184" behindDoc="0" locked="0" layoutInCell="1" allowOverlap="1" wp14:anchorId="3A7023EF" wp14:editId="7B1F6987">
            <wp:simplePos x="0" y="0"/>
            <wp:positionH relativeFrom="margin">
              <wp:posOffset>5640705</wp:posOffset>
            </wp:positionH>
            <wp:positionV relativeFrom="paragraph">
              <wp:posOffset>230505</wp:posOffset>
            </wp:positionV>
            <wp:extent cx="3232150" cy="1552575"/>
            <wp:effectExtent l="0" t="0" r="6350" b="9525"/>
            <wp:wrapSquare wrapText="bothSides"/>
            <wp:docPr id="11" name="Рисунок 11" descr="Благотворительный фонд Ройзм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лаготворительный фонд Ройзмана"/>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7" t="87" r="-169" b="1113"/>
                    <a:stretch/>
                  </pic:blipFill>
                  <pic:spPr bwMode="auto">
                    <a:xfrm>
                      <a:off x="0" y="0"/>
                      <a:ext cx="323215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05725" w:rsidRDefault="00705725" w:rsidP="001904C2">
      <w:pPr>
        <w:shd w:val="clear" w:color="auto" w:fill="FFFFFF"/>
        <w:tabs>
          <w:tab w:val="left" w:pos="3470"/>
        </w:tabs>
        <w:spacing w:after="240"/>
        <w:rPr>
          <w:b/>
          <w:i/>
          <w:sz w:val="28"/>
          <w:szCs w:val="26"/>
        </w:rPr>
      </w:pPr>
    </w:p>
    <w:p w:rsidR="00705725" w:rsidRDefault="00705725" w:rsidP="001904C2">
      <w:pPr>
        <w:shd w:val="clear" w:color="auto" w:fill="FFFFFF"/>
        <w:tabs>
          <w:tab w:val="left" w:pos="3470"/>
        </w:tabs>
        <w:spacing w:after="240"/>
        <w:rPr>
          <w:b/>
          <w:i/>
          <w:sz w:val="28"/>
          <w:szCs w:val="26"/>
        </w:rPr>
      </w:pPr>
    </w:p>
    <w:p w:rsidR="00705725" w:rsidRDefault="00705725" w:rsidP="001904C2">
      <w:pPr>
        <w:shd w:val="clear" w:color="auto" w:fill="FFFFFF"/>
        <w:tabs>
          <w:tab w:val="left" w:pos="3470"/>
        </w:tabs>
        <w:spacing w:after="240"/>
        <w:rPr>
          <w:b/>
          <w:i/>
          <w:sz w:val="28"/>
          <w:szCs w:val="26"/>
        </w:rPr>
      </w:pPr>
    </w:p>
    <w:p w:rsidR="00705725" w:rsidRDefault="00705725" w:rsidP="001904C2">
      <w:pPr>
        <w:shd w:val="clear" w:color="auto" w:fill="FFFFFF"/>
        <w:tabs>
          <w:tab w:val="left" w:pos="3470"/>
        </w:tabs>
        <w:spacing w:after="240"/>
        <w:rPr>
          <w:b/>
          <w:i/>
          <w:sz w:val="28"/>
          <w:szCs w:val="26"/>
        </w:rPr>
      </w:pPr>
    </w:p>
    <w:p w:rsidR="00705725" w:rsidRDefault="00705725" w:rsidP="001904C2">
      <w:pPr>
        <w:shd w:val="clear" w:color="auto" w:fill="FFFFFF"/>
        <w:tabs>
          <w:tab w:val="left" w:pos="3470"/>
        </w:tabs>
        <w:spacing w:after="240"/>
        <w:rPr>
          <w:b/>
          <w:i/>
          <w:sz w:val="28"/>
          <w:szCs w:val="26"/>
        </w:rPr>
      </w:pPr>
    </w:p>
    <w:p w:rsidR="001F1749" w:rsidRDefault="001F1749" w:rsidP="009A1AB7">
      <w:pPr>
        <w:shd w:val="clear" w:color="auto" w:fill="FFFFFF"/>
        <w:tabs>
          <w:tab w:val="left" w:pos="3470"/>
        </w:tabs>
        <w:ind w:firstLine="426"/>
        <w:jc w:val="center"/>
        <w:rPr>
          <w:b/>
          <w:sz w:val="28"/>
          <w:szCs w:val="26"/>
        </w:rPr>
      </w:pPr>
    </w:p>
    <w:p w:rsidR="009A1AB7" w:rsidRPr="00C16FDE" w:rsidRDefault="009A1AB7" w:rsidP="009A1AB7">
      <w:pPr>
        <w:shd w:val="clear" w:color="auto" w:fill="FFFFFF"/>
        <w:tabs>
          <w:tab w:val="left" w:pos="3470"/>
        </w:tabs>
        <w:ind w:firstLine="426"/>
        <w:jc w:val="center"/>
        <w:rPr>
          <w:b/>
          <w:sz w:val="28"/>
          <w:szCs w:val="26"/>
        </w:rPr>
      </w:pPr>
      <w:r w:rsidRPr="00C16FDE">
        <w:rPr>
          <w:b/>
          <w:sz w:val="28"/>
          <w:szCs w:val="26"/>
        </w:rPr>
        <w:lastRenderedPageBreak/>
        <w:t>ОТВЕТСТВЕННОСТЬ ЗА РАСПРОСТРАНЕНИЕ ИНФОРМАЦИИ ЭКСТРЕМИСТСКОЙ НАПРАВЛЕННОСТИ</w:t>
      </w:r>
    </w:p>
    <w:p w:rsidR="009A1AB7" w:rsidRPr="00D4245D" w:rsidRDefault="009A1AB7" w:rsidP="009A1AB7">
      <w:pPr>
        <w:shd w:val="clear" w:color="auto" w:fill="FFFFFF"/>
        <w:tabs>
          <w:tab w:val="left" w:pos="3470"/>
        </w:tabs>
        <w:ind w:firstLine="426"/>
        <w:jc w:val="both"/>
        <w:rPr>
          <w:b/>
          <w:sz w:val="26"/>
          <w:szCs w:val="26"/>
        </w:rPr>
      </w:pPr>
    </w:p>
    <w:p w:rsidR="009A1AB7" w:rsidRPr="00C16FDE" w:rsidRDefault="009A1AB7" w:rsidP="009A1AB7">
      <w:pPr>
        <w:widowControl/>
        <w:autoSpaceDE/>
        <w:autoSpaceDN/>
        <w:adjustRightInd/>
        <w:spacing w:after="160" w:line="259" w:lineRule="auto"/>
        <w:jc w:val="both"/>
        <w:rPr>
          <w:rFonts w:eastAsia="Times New Roman"/>
          <w:sz w:val="26"/>
          <w:szCs w:val="26"/>
        </w:rPr>
      </w:pPr>
      <w:r w:rsidRPr="00C16FDE">
        <w:rPr>
          <w:rFonts w:eastAsia="Times New Roman"/>
          <w:sz w:val="26"/>
          <w:szCs w:val="26"/>
        </w:rPr>
        <w:t xml:space="preserve">В </w:t>
      </w:r>
      <w:r w:rsidRPr="00C16FDE">
        <w:rPr>
          <w:rFonts w:eastAsia="Times New Roman"/>
          <w:spacing w:val="-5"/>
          <w:sz w:val="26"/>
          <w:szCs w:val="26"/>
        </w:rPr>
        <w:t xml:space="preserve">соответствии с действующим </w:t>
      </w:r>
      <w:r w:rsidRPr="00C16FDE">
        <w:rPr>
          <w:rFonts w:eastAsia="Times New Roman"/>
          <w:sz w:val="26"/>
          <w:szCs w:val="26"/>
        </w:rPr>
        <w:t xml:space="preserve">законодательством, за распространение </w:t>
      </w:r>
      <w:r w:rsidRPr="00C16FDE">
        <w:rPr>
          <w:rFonts w:eastAsia="Times New Roman"/>
          <w:spacing w:val="-2"/>
          <w:sz w:val="26"/>
          <w:szCs w:val="26"/>
        </w:rPr>
        <w:t xml:space="preserve">информации экстремистской направленности может </w:t>
      </w:r>
      <w:r w:rsidRPr="00C16FDE">
        <w:rPr>
          <w:rFonts w:eastAsia="Times New Roman"/>
          <w:spacing w:val="-1"/>
          <w:sz w:val="26"/>
          <w:szCs w:val="26"/>
        </w:rPr>
        <w:t xml:space="preserve">наступать </w:t>
      </w:r>
      <w:r w:rsidRPr="00C16FDE">
        <w:rPr>
          <w:rFonts w:eastAsia="Times New Roman"/>
          <w:b/>
          <w:spacing w:val="-1"/>
          <w:sz w:val="26"/>
          <w:szCs w:val="26"/>
        </w:rPr>
        <w:t>административная ответственность</w:t>
      </w:r>
      <w:r w:rsidRPr="00C16FDE">
        <w:rPr>
          <w:rFonts w:eastAsia="Times New Roman"/>
          <w:spacing w:val="-1"/>
          <w:sz w:val="26"/>
          <w:szCs w:val="26"/>
        </w:rPr>
        <w:t xml:space="preserve">, </w:t>
      </w:r>
      <w:r w:rsidRPr="00C16FDE">
        <w:rPr>
          <w:rFonts w:eastAsia="Times New Roman"/>
          <w:sz w:val="26"/>
          <w:szCs w:val="26"/>
        </w:rPr>
        <w:t>предусмотренная:</w:t>
      </w:r>
    </w:p>
    <w:p w:rsidR="009A1AB7" w:rsidRPr="00C16FDE" w:rsidRDefault="009A1AB7" w:rsidP="009A1AB7">
      <w:pPr>
        <w:pStyle w:val="a3"/>
        <w:numPr>
          <w:ilvl w:val="0"/>
          <w:numId w:val="2"/>
        </w:numPr>
        <w:ind w:left="0" w:firstLine="0"/>
        <w:jc w:val="both"/>
        <w:rPr>
          <w:rFonts w:eastAsia="Times New Roman"/>
          <w:sz w:val="26"/>
          <w:szCs w:val="26"/>
        </w:rPr>
      </w:pPr>
      <w:r w:rsidRPr="00C16FDE">
        <w:rPr>
          <w:rFonts w:eastAsia="Times New Roman"/>
          <w:sz w:val="26"/>
          <w:szCs w:val="26"/>
        </w:rPr>
        <w:t>ст. 20.3 КоАП РФ - пропаганда либо публичное демонстрирование нацистской атрибутики или символики, либо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9A1AB7" w:rsidRPr="00C16FDE" w:rsidRDefault="009A1AB7" w:rsidP="009A1AB7">
      <w:pPr>
        <w:spacing w:before="240"/>
        <w:jc w:val="both"/>
        <w:rPr>
          <w:rFonts w:eastAsia="Times New Roman"/>
          <w:b/>
          <w:sz w:val="26"/>
          <w:szCs w:val="26"/>
        </w:rPr>
      </w:pPr>
      <w:r w:rsidRPr="00C16FDE">
        <w:rPr>
          <w:noProof/>
          <w:sz w:val="26"/>
          <w:szCs w:val="26"/>
        </w:rPr>
        <w:drawing>
          <wp:anchor distT="0" distB="0" distL="114300" distR="114300" simplePos="0" relativeHeight="251743232" behindDoc="0" locked="0" layoutInCell="1" allowOverlap="1" wp14:anchorId="3D8F6676" wp14:editId="415A7F2E">
            <wp:simplePos x="0" y="0"/>
            <wp:positionH relativeFrom="column">
              <wp:posOffset>21590</wp:posOffset>
            </wp:positionH>
            <wp:positionV relativeFrom="paragraph">
              <wp:posOffset>23495</wp:posOffset>
            </wp:positionV>
            <wp:extent cx="775970" cy="775970"/>
            <wp:effectExtent l="0" t="0" r="5080" b="5080"/>
            <wp:wrapSquare wrapText="bothSides"/>
            <wp:docPr id="12" name="Рисунок 12" descr="Спам – Бесплатные иконки: коммун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Спам – Бесплатные иконки: коммуникаци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C16FDE">
        <w:rPr>
          <w:rFonts w:eastAsia="Times New Roman"/>
          <w:b/>
          <w:sz w:val="26"/>
          <w:szCs w:val="26"/>
        </w:rPr>
        <w:t>Например</w:t>
      </w:r>
      <w:proofErr w:type="gramEnd"/>
      <w:r w:rsidRPr="00C16FDE">
        <w:rPr>
          <w:rFonts w:eastAsia="Times New Roman"/>
          <w:b/>
          <w:sz w:val="26"/>
          <w:szCs w:val="26"/>
        </w:rPr>
        <w:t>:</w:t>
      </w:r>
    </w:p>
    <w:p w:rsidR="009A1AB7" w:rsidRPr="00C16FDE" w:rsidRDefault="009A1AB7" w:rsidP="009A1AB7">
      <w:pPr>
        <w:jc w:val="both"/>
        <w:rPr>
          <w:noProof/>
          <w:sz w:val="26"/>
          <w:szCs w:val="26"/>
        </w:rPr>
      </w:pPr>
      <w:r w:rsidRPr="00C16FDE">
        <w:rPr>
          <w:rFonts w:eastAsia="Times New Roman"/>
          <w:sz w:val="26"/>
          <w:szCs w:val="26"/>
        </w:rPr>
        <w:t>Рассылка изображений с нацистской символикой в социальной сети</w:t>
      </w:r>
      <w:r w:rsidRPr="00C16FDE">
        <w:rPr>
          <w:noProof/>
          <w:sz w:val="26"/>
          <w:szCs w:val="26"/>
        </w:rPr>
        <w:t>.</w:t>
      </w:r>
    </w:p>
    <w:p w:rsidR="009A1AB7" w:rsidRPr="00C16FDE" w:rsidRDefault="009A1AB7" w:rsidP="009A1AB7">
      <w:pPr>
        <w:jc w:val="both"/>
        <w:rPr>
          <w:rFonts w:eastAsia="Times New Roman"/>
          <w:sz w:val="26"/>
          <w:szCs w:val="26"/>
        </w:rPr>
      </w:pPr>
    </w:p>
    <w:p w:rsidR="009A1AB7" w:rsidRPr="00C16FDE" w:rsidRDefault="009A1AB7" w:rsidP="009A1AB7">
      <w:pPr>
        <w:pStyle w:val="a3"/>
        <w:numPr>
          <w:ilvl w:val="0"/>
          <w:numId w:val="2"/>
        </w:numPr>
        <w:ind w:left="0" w:firstLine="0"/>
        <w:jc w:val="both"/>
        <w:rPr>
          <w:rFonts w:eastAsia="Times New Roman"/>
          <w:sz w:val="26"/>
          <w:szCs w:val="26"/>
        </w:rPr>
      </w:pPr>
      <w:r w:rsidRPr="00C16FDE">
        <w:rPr>
          <w:rFonts w:eastAsia="Times New Roman"/>
          <w:sz w:val="26"/>
          <w:szCs w:val="26"/>
        </w:rPr>
        <w:t>ст. 20.3.1 - возбуждение ненависти либо вражды, а также унижение достоинства человека или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r w:rsidRPr="00C16FDE">
        <w:rPr>
          <w:sz w:val="26"/>
          <w:szCs w:val="26"/>
        </w:rPr>
        <w:t xml:space="preserve"> </w:t>
      </w:r>
      <w:r w:rsidRPr="00C16FDE">
        <w:rPr>
          <w:rFonts w:eastAsia="Times New Roman"/>
          <w:sz w:val="26"/>
          <w:szCs w:val="26"/>
        </w:rPr>
        <w:t>если эти действия не содержат признаков уголовно наказуемого деяния;</w:t>
      </w:r>
    </w:p>
    <w:p w:rsidR="009A1AB7" w:rsidRPr="00C16FDE" w:rsidRDefault="009A1AB7" w:rsidP="009A1AB7">
      <w:pPr>
        <w:jc w:val="both"/>
        <w:rPr>
          <w:rFonts w:eastAsia="Times New Roman"/>
          <w:sz w:val="26"/>
          <w:szCs w:val="26"/>
        </w:rPr>
      </w:pPr>
      <w:r>
        <w:rPr>
          <w:noProof/>
        </w:rPr>
        <w:lastRenderedPageBreak/>
        <w:drawing>
          <wp:anchor distT="0" distB="0" distL="114300" distR="114300" simplePos="0" relativeHeight="251744256" behindDoc="0" locked="0" layoutInCell="1" allowOverlap="1" wp14:anchorId="47CDD809" wp14:editId="3EE5A052">
            <wp:simplePos x="0" y="0"/>
            <wp:positionH relativeFrom="margin">
              <wp:posOffset>8995059</wp:posOffset>
            </wp:positionH>
            <wp:positionV relativeFrom="paragraph">
              <wp:posOffset>89251</wp:posOffset>
            </wp:positionV>
            <wp:extent cx="998855" cy="1031240"/>
            <wp:effectExtent l="0" t="0" r="0" b="0"/>
            <wp:wrapSquare wrapText="bothSides"/>
            <wp:docPr id="14" name="Рисунок 14" descr="Написать сообщение – Бесплатные иконки: коммун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писать сообщение – Бесплатные иконки: коммуникаци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8855"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AB7" w:rsidRPr="00C16FDE" w:rsidRDefault="009A1AB7" w:rsidP="009A1AB7">
      <w:pPr>
        <w:jc w:val="both"/>
        <w:rPr>
          <w:rFonts w:eastAsia="Times New Roman"/>
          <w:sz w:val="26"/>
          <w:szCs w:val="26"/>
        </w:rPr>
      </w:pPr>
      <w:proofErr w:type="gramStart"/>
      <w:r w:rsidRPr="00C16FDE">
        <w:rPr>
          <w:rFonts w:eastAsia="Times New Roman"/>
          <w:b/>
          <w:sz w:val="26"/>
          <w:szCs w:val="26"/>
        </w:rPr>
        <w:t>Например</w:t>
      </w:r>
      <w:proofErr w:type="gramEnd"/>
      <w:r w:rsidRPr="00C16FDE">
        <w:rPr>
          <w:rFonts w:eastAsia="Times New Roman"/>
          <w:b/>
          <w:sz w:val="26"/>
          <w:szCs w:val="26"/>
        </w:rPr>
        <w:t>:</w:t>
      </w:r>
      <w:r w:rsidRPr="00705725">
        <w:rPr>
          <w:noProof/>
        </w:rPr>
        <w:t xml:space="preserve"> </w:t>
      </w:r>
    </w:p>
    <w:p w:rsidR="009A1AB7" w:rsidRPr="00C16FDE" w:rsidRDefault="009A1AB7" w:rsidP="009A1AB7">
      <w:pPr>
        <w:spacing w:after="240"/>
        <w:jc w:val="both"/>
        <w:rPr>
          <w:rFonts w:eastAsia="Times New Roman"/>
          <w:sz w:val="26"/>
          <w:szCs w:val="26"/>
        </w:rPr>
      </w:pPr>
      <w:r w:rsidRPr="00C16FDE">
        <w:rPr>
          <w:rFonts w:eastAsia="Times New Roman"/>
          <w:sz w:val="26"/>
          <w:szCs w:val="26"/>
        </w:rPr>
        <w:t>Размещение в мессенджерах информационных материалов, наталкивающих на возбуждение межнациональной вражды.</w:t>
      </w:r>
    </w:p>
    <w:p w:rsidR="009A1AB7" w:rsidRPr="00BD06F3" w:rsidRDefault="009A1AB7" w:rsidP="009A1AB7">
      <w:pPr>
        <w:spacing w:after="240"/>
        <w:jc w:val="both"/>
        <w:rPr>
          <w:rFonts w:eastAsia="Times New Roman"/>
          <w:sz w:val="26"/>
          <w:szCs w:val="26"/>
        </w:rPr>
      </w:pPr>
    </w:p>
    <w:p w:rsidR="009A1AB7" w:rsidRPr="00C16FDE" w:rsidRDefault="009A1AB7" w:rsidP="009A1AB7">
      <w:pPr>
        <w:pStyle w:val="a3"/>
        <w:numPr>
          <w:ilvl w:val="0"/>
          <w:numId w:val="2"/>
        </w:numPr>
        <w:spacing w:after="240"/>
        <w:ind w:left="0" w:firstLine="0"/>
        <w:jc w:val="both"/>
        <w:rPr>
          <w:rFonts w:eastAsia="Times New Roman"/>
          <w:sz w:val="26"/>
          <w:szCs w:val="26"/>
        </w:rPr>
      </w:pPr>
      <w:r w:rsidRPr="00225C10">
        <w:rPr>
          <w:noProof/>
          <w:sz w:val="24"/>
          <w:szCs w:val="26"/>
        </w:rPr>
        <w:drawing>
          <wp:anchor distT="0" distB="0" distL="114300" distR="114300" simplePos="0" relativeHeight="251746304" behindDoc="0" locked="0" layoutInCell="1" allowOverlap="1" wp14:anchorId="0F81B24D" wp14:editId="7DA1FA54">
            <wp:simplePos x="0" y="0"/>
            <wp:positionH relativeFrom="margin">
              <wp:posOffset>62865</wp:posOffset>
            </wp:positionH>
            <wp:positionV relativeFrom="paragraph">
              <wp:posOffset>845820</wp:posOffset>
            </wp:positionV>
            <wp:extent cx="723265" cy="535305"/>
            <wp:effectExtent l="0" t="0" r="635" b="0"/>
            <wp:wrapSquare wrapText="bothSides"/>
            <wp:docPr id="15" name="Рисунок 15" descr="Публикация – Бесплатные иконки: коммун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убликация – Бесплатные иконки: коммуникаци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265"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FDE">
        <w:rPr>
          <w:rFonts w:eastAsia="Times New Roman"/>
          <w:sz w:val="26"/>
          <w:szCs w:val="26"/>
        </w:rPr>
        <w:t>ст. 20.3.2 - публичные призывы к осуществлению действий, направленных на нарушение территориальной целостности Российской Федерации, если эти действия н</w:t>
      </w:r>
      <w:r>
        <w:rPr>
          <w:rFonts w:eastAsia="Times New Roman"/>
          <w:sz w:val="26"/>
          <w:szCs w:val="26"/>
        </w:rPr>
        <w:t>е</w:t>
      </w:r>
      <w:r w:rsidRPr="00C16FDE">
        <w:rPr>
          <w:rFonts w:eastAsia="Times New Roman"/>
          <w:sz w:val="26"/>
          <w:szCs w:val="26"/>
        </w:rPr>
        <w:t xml:space="preserve"> содержат признаков уголовно наказуемого деяния</w:t>
      </w:r>
    </w:p>
    <w:p w:rsidR="009A1AB7" w:rsidRPr="00C16FDE" w:rsidRDefault="009A1AB7" w:rsidP="009A1AB7">
      <w:pPr>
        <w:jc w:val="both"/>
        <w:rPr>
          <w:rFonts w:eastAsia="Times New Roman"/>
          <w:b/>
          <w:sz w:val="26"/>
          <w:szCs w:val="26"/>
        </w:rPr>
      </w:pPr>
      <w:proofErr w:type="gramStart"/>
      <w:r w:rsidRPr="00C16FDE">
        <w:rPr>
          <w:rFonts w:eastAsia="Times New Roman"/>
          <w:b/>
          <w:sz w:val="26"/>
          <w:szCs w:val="26"/>
        </w:rPr>
        <w:t>Например</w:t>
      </w:r>
      <w:proofErr w:type="gramEnd"/>
      <w:r w:rsidRPr="00C16FDE">
        <w:rPr>
          <w:rFonts w:eastAsia="Times New Roman"/>
          <w:b/>
          <w:sz w:val="26"/>
          <w:szCs w:val="26"/>
        </w:rPr>
        <w:t>:</w:t>
      </w:r>
    </w:p>
    <w:p w:rsidR="009A1AB7" w:rsidRPr="00C16FDE" w:rsidRDefault="009A1AB7" w:rsidP="009A1AB7">
      <w:pPr>
        <w:spacing w:after="240"/>
        <w:jc w:val="both"/>
        <w:rPr>
          <w:rFonts w:eastAsia="Times New Roman"/>
          <w:sz w:val="26"/>
          <w:szCs w:val="26"/>
        </w:rPr>
      </w:pPr>
      <w:r w:rsidRPr="00C16FDE">
        <w:rPr>
          <w:rFonts w:eastAsia="Times New Roman"/>
          <w:sz w:val="26"/>
          <w:szCs w:val="26"/>
        </w:rPr>
        <w:t>Призыв на отделение какой-либо части из состава РФ.</w:t>
      </w:r>
    </w:p>
    <w:p w:rsidR="009A1AB7" w:rsidRPr="00C16FDE" w:rsidRDefault="009A1AB7" w:rsidP="001F1749">
      <w:pPr>
        <w:pStyle w:val="a3"/>
        <w:numPr>
          <w:ilvl w:val="0"/>
          <w:numId w:val="2"/>
        </w:numPr>
        <w:spacing w:after="240"/>
        <w:ind w:left="0" w:firstLine="142"/>
        <w:jc w:val="both"/>
        <w:rPr>
          <w:rFonts w:eastAsia="Times New Roman"/>
          <w:sz w:val="26"/>
          <w:szCs w:val="26"/>
        </w:rPr>
      </w:pPr>
      <w:r w:rsidRPr="00C16FDE">
        <w:rPr>
          <w:rFonts w:eastAsia="Times New Roman"/>
          <w:sz w:val="26"/>
          <w:szCs w:val="26"/>
        </w:rPr>
        <w:t>ст. 20.3.3 КоАП РФ –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w:t>
      </w:r>
    </w:p>
    <w:p w:rsidR="009A1AB7" w:rsidRPr="00C16FDE" w:rsidRDefault="009A1AB7" w:rsidP="009A1AB7">
      <w:pPr>
        <w:jc w:val="both"/>
        <w:rPr>
          <w:rFonts w:eastAsia="Times New Roman"/>
          <w:b/>
          <w:sz w:val="26"/>
          <w:szCs w:val="26"/>
        </w:rPr>
      </w:pPr>
      <w:r w:rsidRPr="00C16FDE">
        <w:rPr>
          <w:rFonts w:eastAsia="Times New Roman"/>
          <w:noProof/>
          <w:sz w:val="26"/>
          <w:szCs w:val="26"/>
        </w:rPr>
        <w:drawing>
          <wp:anchor distT="0" distB="0" distL="114300" distR="114300" simplePos="0" relativeHeight="251748352" behindDoc="0" locked="0" layoutInCell="1" allowOverlap="1" wp14:anchorId="4A0D57DC" wp14:editId="7CF069C3">
            <wp:simplePos x="0" y="0"/>
            <wp:positionH relativeFrom="column">
              <wp:posOffset>3606857</wp:posOffset>
            </wp:positionH>
            <wp:positionV relativeFrom="paragraph">
              <wp:posOffset>73025</wp:posOffset>
            </wp:positionV>
            <wp:extent cx="989965" cy="414655"/>
            <wp:effectExtent l="0" t="0" r="635" b="444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9965" cy="414655"/>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Pr="00C16FDE">
        <w:rPr>
          <w:rFonts w:eastAsia="Times New Roman"/>
          <w:b/>
          <w:sz w:val="26"/>
          <w:szCs w:val="26"/>
        </w:rPr>
        <w:t>Например</w:t>
      </w:r>
      <w:proofErr w:type="gramEnd"/>
      <w:r w:rsidRPr="00C16FDE">
        <w:rPr>
          <w:rFonts w:eastAsia="Times New Roman"/>
          <w:b/>
          <w:sz w:val="26"/>
          <w:szCs w:val="26"/>
        </w:rPr>
        <w:t>:</w:t>
      </w:r>
    </w:p>
    <w:p w:rsidR="009A1AB7" w:rsidRPr="00C16FDE" w:rsidRDefault="009A1AB7" w:rsidP="009A1AB7">
      <w:pPr>
        <w:jc w:val="both"/>
        <w:rPr>
          <w:rFonts w:eastAsia="Times New Roman"/>
          <w:sz w:val="26"/>
          <w:szCs w:val="26"/>
        </w:rPr>
      </w:pPr>
      <w:r w:rsidRPr="00C16FDE">
        <w:rPr>
          <w:rFonts w:eastAsia="Times New Roman"/>
          <w:sz w:val="26"/>
          <w:szCs w:val="26"/>
        </w:rPr>
        <w:t xml:space="preserve">Запись и публикация </w:t>
      </w:r>
      <w:proofErr w:type="spellStart"/>
      <w:r w:rsidRPr="00C16FDE">
        <w:rPr>
          <w:rFonts w:eastAsia="Times New Roman"/>
          <w:sz w:val="26"/>
          <w:szCs w:val="26"/>
        </w:rPr>
        <w:t>видеоконтента</w:t>
      </w:r>
      <w:proofErr w:type="spellEnd"/>
      <w:r w:rsidRPr="00C16FDE">
        <w:rPr>
          <w:rFonts w:eastAsia="Times New Roman"/>
          <w:sz w:val="26"/>
          <w:szCs w:val="26"/>
        </w:rPr>
        <w:t xml:space="preserve"> с призывом к дискредитации Вооруженных Сил РФ.</w:t>
      </w:r>
    </w:p>
    <w:p w:rsidR="009A1AB7" w:rsidRPr="00C16FDE" w:rsidRDefault="009A1AB7" w:rsidP="009A1AB7">
      <w:pPr>
        <w:pStyle w:val="a3"/>
        <w:numPr>
          <w:ilvl w:val="0"/>
          <w:numId w:val="2"/>
        </w:numPr>
        <w:spacing w:before="240"/>
        <w:ind w:left="0" w:firstLine="0"/>
        <w:jc w:val="both"/>
        <w:rPr>
          <w:rFonts w:eastAsia="Times New Roman"/>
          <w:sz w:val="26"/>
          <w:szCs w:val="26"/>
        </w:rPr>
      </w:pPr>
      <w:r w:rsidRPr="00C16FDE">
        <w:rPr>
          <w:rFonts w:eastAsia="Times New Roman"/>
          <w:sz w:val="26"/>
          <w:szCs w:val="26"/>
        </w:rPr>
        <w:t>ст. 20.29 КоАП РФ -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9A1AB7" w:rsidRPr="00C16FDE" w:rsidRDefault="009A1AB7" w:rsidP="009A1AB7">
      <w:pPr>
        <w:jc w:val="both"/>
        <w:rPr>
          <w:rFonts w:eastAsia="Times New Roman"/>
          <w:b/>
          <w:sz w:val="26"/>
          <w:szCs w:val="26"/>
        </w:rPr>
      </w:pPr>
      <w:r w:rsidRPr="00C16FDE">
        <w:rPr>
          <w:b/>
          <w:noProof/>
          <w:sz w:val="26"/>
          <w:szCs w:val="26"/>
        </w:rPr>
        <w:drawing>
          <wp:anchor distT="0" distB="0" distL="114300" distR="114300" simplePos="0" relativeHeight="251747328" behindDoc="0" locked="0" layoutInCell="1" allowOverlap="1" wp14:anchorId="2E164BB0" wp14:editId="28625D81">
            <wp:simplePos x="0" y="0"/>
            <wp:positionH relativeFrom="margin">
              <wp:posOffset>-27305</wp:posOffset>
            </wp:positionH>
            <wp:positionV relativeFrom="paragraph">
              <wp:posOffset>235585</wp:posOffset>
            </wp:positionV>
            <wp:extent cx="1158875" cy="579120"/>
            <wp:effectExtent l="0" t="0" r="3175" b="0"/>
            <wp:wrapSquare wrapText="bothSides"/>
            <wp:docPr id="17" name="Рисунок 17" descr="Поделиться как значок вектора комментария концепция социальных сетей кнопка  социального уведомления черные значки на белом фоне 10 eps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елиться как значок вектора комментария концепция социальных сетей кнопка  социального уведомления черные значки на белом фоне 10 eps | Премиум векторы"/>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887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AB7" w:rsidRPr="00C16FDE" w:rsidRDefault="009A1AB7" w:rsidP="009A1AB7">
      <w:pPr>
        <w:jc w:val="both"/>
        <w:rPr>
          <w:rFonts w:eastAsia="Times New Roman"/>
          <w:b/>
          <w:sz w:val="26"/>
          <w:szCs w:val="26"/>
        </w:rPr>
      </w:pPr>
      <w:proofErr w:type="gramStart"/>
      <w:r w:rsidRPr="00C16FDE">
        <w:rPr>
          <w:rFonts w:eastAsia="Times New Roman"/>
          <w:b/>
          <w:sz w:val="26"/>
          <w:szCs w:val="26"/>
        </w:rPr>
        <w:t>Например</w:t>
      </w:r>
      <w:proofErr w:type="gramEnd"/>
      <w:r w:rsidRPr="00C16FDE">
        <w:rPr>
          <w:rFonts w:eastAsia="Times New Roman"/>
          <w:b/>
          <w:sz w:val="26"/>
          <w:szCs w:val="26"/>
        </w:rPr>
        <w:t>:</w:t>
      </w:r>
    </w:p>
    <w:p w:rsidR="009A1AB7" w:rsidRPr="00C16FDE" w:rsidRDefault="009A1AB7" w:rsidP="009A1AB7">
      <w:pPr>
        <w:jc w:val="both"/>
        <w:rPr>
          <w:rFonts w:eastAsia="Times New Roman"/>
          <w:sz w:val="26"/>
          <w:szCs w:val="26"/>
        </w:rPr>
      </w:pPr>
      <w:proofErr w:type="spellStart"/>
      <w:r w:rsidRPr="00C16FDE">
        <w:rPr>
          <w:rFonts w:eastAsia="Times New Roman"/>
          <w:sz w:val="26"/>
          <w:szCs w:val="26"/>
        </w:rPr>
        <w:t>репост</w:t>
      </w:r>
      <w:proofErr w:type="spellEnd"/>
      <w:r w:rsidRPr="00C16FDE">
        <w:rPr>
          <w:rFonts w:eastAsia="Times New Roman"/>
          <w:sz w:val="26"/>
          <w:szCs w:val="26"/>
        </w:rPr>
        <w:t xml:space="preserve"> в социальных сетях музыкальных композиций, включенных в указанный список.</w:t>
      </w:r>
    </w:p>
    <w:p w:rsidR="009A1AB7" w:rsidRPr="00C16FDE" w:rsidRDefault="009A1AB7" w:rsidP="009A1AB7">
      <w:pPr>
        <w:jc w:val="both"/>
        <w:rPr>
          <w:rFonts w:eastAsia="Times New Roman"/>
          <w:sz w:val="26"/>
          <w:szCs w:val="26"/>
        </w:rPr>
      </w:pPr>
      <w:r w:rsidRPr="00C16FDE">
        <w:rPr>
          <w:rFonts w:eastAsia="Times New Roman"/>
          <w:b/>
          <w:sz w:val="26"/>
          <w:szCs w:val="26"/>
        </w:rPr>
        <w:t xml:space="preserve"> </w:t>
      </w:r>
    </w:p>
    <w:p w:rsidR="009A1AB7" w:rsidRPr="00C16FDE" w:rsidRDefault="009A1AB7" w:rsidP="009A1AB7">
      <w:pPr>
        <w:rPr>
          <w:rFonts w:eastAsia="Times New Roman"/>
          <w:sz w:val="26"/>
          <w:szCs w:val="26"/>
        </w:rPr>
      </w:pPr>
      <w:r w:rsidRPr="00C16FDE">
        <w:rPr>
          <w:noProof/>
          <w:sz w:val="26"/>
          <w:szCs w:val="26"/>
        </w:rPr>
        <w:drawing>
          <wp:anchor distT="0" distB="0" distL="114300" distR="114300" simplePos="0" relativeHeight="251749376" behindDoc="0" locked="0" layoutInCell="1" allowOverlap="1" wp14:anchorId="60A9EB0A" wp14:editId="71AABBEA">
            <wp:simplePos x="0" y="0"/>
            <wp:positionH relativeFrom="column">
              <wp:align>right</wp:align>
            </wp:positionH>
            <wp:positionV relativeFrom="paragraph">
              <wp:posOffset>7620</wp:posOffset>
            </wp:positionV>
            <wp:extent cx="1149350" cy="525145"/>
            <wp:effectExtent l="0" t="0" r="0" b="8255"/>
            <wp:wrapSquare wrapText="bothSides"/>
            <wp:docPr id="19" name="Рисунок 19" descr="Pastoral Missionária de Bonf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storal Missionária de Bonfi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1493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AB7" w:rsidRPr="00C16FDE" w:rsidRDefault="009A1AB7" w:rsidP="009A1AB7">
      <w:pPr>
        <w:rPr>
          <w:rFonts w:eastAsia="Times New Roman"/>
          <w:sz w:val="26"/>
          <w:szCs w:val="26"/>
        </w:rPr>
      </w:pPr>
      <w:r w:rsidRPr="00C16FDE">
        <w:rPr>
          <w:rFonts w:eastAsia="Times New Roman"/>
          <w:sz w:val="26"/>
          <w:szCs w:val="26"/>
        </w:rPr>
        <w:t>Продажа религиозной литературы, содержащей экстремистскую информацию.</w:t>
      </w:r>
      <w:r w:rsidRPr="00C16FDE">
        <w:rPr>
          <w:noProof/>
          <w:sz w:val="26"/>
          <w:szCs w:val="26"/>
        </w:rPr>
        <w:t xml:space="preserve"> </w:t>
      </w:r>
    </w:p>
    <w:p w:rsidR="009A1AB7" w:rsidRPr="00C16FDE" w:rsidRDefault="009A1AB7" w:rsidP="009A1AB7">
      <w:pPr>
        <w:shd w:val="clear" w:color="auto" w:fill="FFFFFF"/>
        <w:tabs>
          <w:tab w:val="left" w:pos="2059"/>
          <w:tab w:val="left" w:pos="4039"/>
        </w:tabs>
        <w:jc w:val="both"/>
        <w:rPr>
          <w:rFonts w:eastAsia="Times New Roman"/>
          <w:sz w:val="26"/>
          <w:szCs w:val="26"/>
        </w:rPr>
      </w:pPr>
    </w:p>
    <w:p w:rsidR="009A1AB7" w:rsidRPr="00C16FDE" w:rsidRDefault="009A1AB7" w:rsidP="009A1AB7">
      <w:pPr>
        <w:pStyle w:val="a3"/>
        <w:numPr>
          <w:ilvl w:val="0"/>
          <w:numId w:val="2"/>
        </w:numPr>
        <w:shd w:val="clear" w:color="auto" w:fill="FFFFFF"/>
        <w:tabs>
          <w:tab w:val="left" w:pos="0"/>
        </w:tabs>
        <w:ind w:left="0" w:firstLine="0"/>
        <w:jc w:val="both"/>
        <w:rPr>
          <w:rFonts w:eastAsia="Times New Roman"/>
          <w:iCs/>
          <w:sz w:val="26"/>
          <w:szCs w:val="26"/>
        </w:rPr>
      </w:pPr>
      <w:r w:rsidRPr="00C16FDE">
        <w:rPr>
          <w:rFonts w:eastAsia="Times New Roman"/>
          <w:iCs/>
          <w:sz w:val="26"/>
          <w:szCs w:val="26"/>
        </w:rPr>
        <w:t>ст. 20.33 КоАП РФ –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705725" w:rsidRDefault="00705725" w:rsidP="001904C2">
      <w:pPr>
        <w:shd w:val="clear" w:color="auto" w:fill="FFFFFF"/>
        <w:tabs>
          <w:tab w:val="left" w:pos="3470"/>
        </w:tabs>
        <w:spacing w:after="240"/>
        <w:rPr>
          <w:b/>
          <w:i/>
          <w:sz w:val="28"/>
          <w:szCs w:val="26"/>
        </w:rPr>
      </w:pPr>
    </w:p>
    <w:p w:rsidR="009A1AB7" w:rsidRPr="00705725" w:rsidRDefault="009A1AB7" w:rsidP="009A1AB7">
      <w:pPr>
        <w:shd w:val="clear" w:color="auto" w:fill="FFFFFF"/>
        <w:tabs>
          <w:tab w:val="left" w:pos="2059"/>
          <w:tab w:val="left" w:pos="4039"/>
        </w:tabs>
        <w:jc w:val="both"/>
        <w:rPr>
          <w:b/>
          <w:sz w:val="28"/>
          <w:szCs w:val="26"/>
        </w:rPr>
      </w:pPr>
      <w:r w:rsidRPr="00705725">
        <w:rPr>
          <w:rFonts w:eastAsia="Times New Roman"/>
          <w:b/>
          <w:iCs/>
          <w:sz w:val="28"/>
          <w:szCs w:val="26"/>
        </w:rPr>
        <w:t>Кроме того, Уголовным кодексом Российской Федерации также предусмотрена ответственность за подобные действия:</w:t>
      </w:r>
    </w:p>
    <w:p w:rsidR="009A1AB7" w:rsidRPr="00C16FDE" w:rsidRDefault="009A1AB7" w:rsidP="009A1AB7">
      <w:pPr>
        <w:pStyle w:val="a3"/>
        <w:shd w:val="clear" w:color="auto" w:fill="FFFFFF"/>
        <w:tabs>
          <w:tab w:val="left" w:pos="245"/>
          <w:tab w:val="left" w:pos="3190"/>
        </w:tabs>
        <w:spacing w:after="240"/>
        <w:ind w:left="0"/>
        <w:jc w:val="both"/>
        <w:rPr>
          <w:rFonts w:eastAsia="Times New Roman"/>
          <w:spacing w:val="-1"/>
          <w:sz w:val="26"/>
          <w:szCs w:val="26"/>
        </w:rPr>
      </w:pPr>
      <w:r w:rsidRPr="00C16FDE">
        <w:rPr>
          <w:b/>
          <w:noProof/>
          <w:sz w:val="26"/>
          <w:szCs w:val="26"/>
        </w:rPr>
        <w:drawing>
          <wp:anchor distT="0" distB="0" distL="114300" distR="114300" simplePos="0" relativeHeight="251753472" behindDoc="0" locked="0" layoutInCell="1" allowOverlap="1" wp14:anchorId="47704D32" wp14:editId="3A4E4335">
            <wp:simplePos x="0" y="0"/>
            <wp:positionH relativeFrom="column">
              <wp:align>right</wp:align>
            </wp:positionH>
            <wp:positionV relativeFrom="paragraph">
              <wp:posOffset>138430</wp:posOffset>
            </wp:positionV>
            <wp:extent cx="1232535" cy="1148080"/>
            <wp:effectExtent l="0" t="0" r="5715" b="0"/>
            <wp:wrapSquare wrapText="bothSides"/>
            <wp:docPr id="21" name="Рисунок 21" descr="ЭКСТРЕМИЗМУ И ТЕРРОРИЗМУ - НЕТ! » Елецкий государственны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ЭКСТРЕМИЗМУ И ТЕРРОРИЗМУ - НЕТ! » Елецкий государственный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584" t="13139" r="5971" b="21968"/>
                    <a:stretch/>
                  </pic:blipFill>
                  <pic:spPr bwMode="auto">
                    <a:xfrm>
                      <a:off x="0" y="0"/>
                      <a:ext cx="1232535" cy="1148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1AB7" w:rsidRPr="00C16FDE" w:rsidRDefault="009A1AB7" w:rsidP="009A1AB7">
      <w:pPr>
        <w:pStyle w:val="a3"/>
        <w:numPr>
          <w:ilvl w:val="0"/>
          <w:numId w:val="2"/>
        </w:numPr>
        <w:shd w:val="clear" w:color="auto" w:fill="FFFFFF"/>
        <w:tabs>
          <w:tab w:val="left" w:pos="245"/>
          <w:tab w:val="left" w:pos="3190"/>
        </w:tabs>
        <w:spacing w:after="240"/>
        <w:ind w:left="0" w:firstLine="0"/>
        <w:jc w:val="both"/>
        <w:rPr>
          <w:rFonts w:eastAsia="Times New Roman"/>
          <w:spacing w:val="-1"/>
          <w:sz w:val="26"/>
          <w:szCs w:val="26"/>
        </w:rPr>
      </w:pPr>
      <w:r w:rsidRPr="00C16FDE">
        <w:rPr>
          <w:rFonts w:eastAsia="Times New Roman"/>
          <w:spacing w:val="-1"/>
          <w:sz w:val="26"/>
          <w:szCs w:val="26"/>
        </w:rPr>
        <w:t>ст. 205 УК РФ – террористический акт;</w:t>
      </w:r>
    </w:p>
    <w:p w:rsidR="009A1AB7" w:rsidRPr="00C16FDE" w:rsidRDefault="009A1AB7" w:rsidP="009A1AB7">
      <w:pPr>
        <w:shd w:val="clear" w:color="auto" w:fill="FFFFFF"/>
        <w:tabs>
          <w:tab w:val="left" w:pos="245"/>
          <w:tab w:val="left" w:pos="3190"/>
        </w:tabs>
        <w:spacing w:after="240"/>
        <w:jc w:val="both"/>
        <w:rPr>
          <w:rFonts w:eastAsia="Times New Roman"/>
          <w:b/>
          <w:spacing w:val="-1"/>
          <w:sz w:val="26"/>
          <w:szCs w:val="26"/>
        </w:rPr>
      </w:pPr>
      <w:proofErr w:type="gramStart"/>
      <w:r w:rsidRPr="00C16FDE">
        <w:rPr>
          <w:rFonts w:eastAsia="Times New Roman"/>
          <w:b/>
          <w:spacing w:val="-1"/>
          <w:sz w:val="26"/>
          <w:szCs w:val="26"/>
        </w:rPr>
        <w:t>Например</w:t>
      </w:r>
      <w:proofErr w:type="gramEnd"/>
      <w:r w:rsidRPr="00C16FDE">
        <w:rPr>
          <w:rFonts w:eastAsia="Times New Roman"/>
          <w:b/>
          <w:spacing w:val="-1"/>
          <w:sz w:val="26"/>
          <w:szCs w:val="26"/>
        </w:rPr>
        <w:t>:</w:t>
      </w:r>
    </w:p>
    <w:p w:rsidR="009A1AB7" w:rsidRPr="00C16FDE" w:rsidRDefault="009A1AB7" w:rsidP="009A1AB7">
      <w:pPr>
        <w:shd w:val="clear" w:color="auto" w:fill="FFFFFF"/>
        <w:tabs>
          <w:tab w:val="left" w:pos="245"/>
          <w:tab w:val="left" w:pos="3190"/>
        </w:tabs>
        <w:spacing w:after="240"/>
        <w:jc w:val="both"/>
        <w:rPr>
          <w:rFonts w:eastAsia="Times New Roman"/>
          <w:b/>
          <w:spacing w:val="-1"/>
          <w:sz w:val="26"/>
          <w:szCs w:val="26"/>
        </w:rPr>
      </w:pPr>
      <w:r w:rsidRPr="00C16FDE">
        <w:rPr>
          <w:rFonts w:eastAsia="Times New Roman"/>
          <w:spacing w:val="-1"/>
          <w:sz w:val="26"/>
          <w:szCs w:val="26"/>
        </w:rPr>
        <w:t>Совершение взрыва, создающего опасность для жизни населения.</w:t>
      </w:r>
    </w:p>
    <w:p w:rsidR="009A1AB7" w:rsidRPr="00C16FDE" w:rsidRDefault="009A1AB7" w:rsidP="009A1AB7">
      <w:pPr>
        <w:pStyle w:val="a3"/>
        <w:numPr>
          <w:ilvl w:val="0"/>
          <w:numId w:val="2"/>
        </w:numPr>
        <w:shd w:val="clear" w:color="auto" w:fill="FFFFFF"/>
        <w:tabs>
          <w:tab w:val="left" w:pos="245"/>
          <w:tab w:val="left" w:pos="3190"/>
        </w:tabs>
        <w:spacing w:after="240"/>
        <w:ind w:left="0" w:firstLine="0"/>
        <w:jc w:val="both"/>
        <w:rPr>
          <w:rFonts w:eastAsia="Times New Roman"/>
          <w:spacing w:val="-1"/>
          <w:sz w:val="26"/>
          <w:szCs w:val="26"/>
        </w:rPr>
      </w:pPr>
      <w:r w:rsidRPr="00C16FDE">
        <w:rPr>
          <w:rFonts w:eastAsia="Times New Roman"/>
          <w:spacing w:val="-2"/>
          <w:sz w:val="26"/>
          <w:szCs w:val="26"/>
        </w:rPr>
        <w:t>ст</w:t>
      </w:r>
      <w:r w:rsidRPr="00C16FDE">
        <w:rPr>
          <w:rFonts w:eastAsia="Times New Roman"/>
          <w:spacing w:val="-1"/>
          <w:sz w:val="26"/>
          <w:szCs w:val="26"/>
        </w:rPr>
        <w:t>. 280 УК РФ - публичные призывы к осуществлению экстремистской деятельности;</w:t>
      </w:r>
    </w:p>
    <w:p w:rsidR="009A1AB7" w:rsidRPr="00C16FDE" w:rsidRDefault="009A1AB7" w:rsidP="009A1AB7">
      <w:pPr>
        <w:shd w:val="clear" w:color="auto" w:fill="FFFFFF"/>
        <w:tabs>
          <w:tab w:val="left" w:pos="245"/>
          <w:tab w:val="left" w:pos="3190"/>
        </w:tabs>
        <w:spacing w:before="240"/>
        <w:jc w:val="both"/>
        <w:rPr>
          <w:rFonts w:eastAsia="Times New Roman"/>
          <w:b/>
          <w:spacing w:val="-1"/>
          <w:sz w:val="26"/>
          <w:szCs w:val="26"/>
        </w:rPr>
      </w:pPr>
      <w:r w:rsidRPr="00C16FDE">
        <w:rPr>
          <w:noProof/>
          <w:sz w:val="26"/>
          <w:szCs w:val="26"/>
        </w:rPr>
        <w:drawing>
          <wp:anchor distT="0" distB="0" distL="114300" distR="114300" simplePos="0" relativeHeight="251751424" behindDoc="0" locked="0" layoutInCell="1" allowOverlap="1" wp14:anchorId="1A98977C" wp14:editId="6AF83A99">
            <wp:simplePos x="0" y="0"/>
            <wp:positionH relativeFrom="column">
              <wp:posOffset>0</wp:posOffset>
            </wp:positionH>
            <wp:positionV relativeFrom="paragraph">
              <wp:posOffset>25740</wp:posOffset>
            </wp:positionV>
            <wp:extent cx="882015" cy="738505"/>
            <wp:effectExtent l="0" t="0" r="0" b="4445"/>
            <wp:wrapSquare wrapText="bothSides"/>
            <wp:docPr id="22" name="Рисунок 22" descr="Статья – Бесплатные иконки: интерфей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Статья – Бесплатные иконки: интерфейс"/>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01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C16FDE">
        <w:rPr>
          <w:rFonts w:eastAsia="Times New Roman"/>
          <w:b/>
          <w:spacing w:val="-1"/>
          <w:sz w:val="26"/>
          <w:szCs w:val="26"/>
        </w:rPr>
        <w:t>Например</w:t>
      </w:r>
      <w:proofErr w:type="gramEnd"/>
      <w:r w:rsidRPr="00C16FDE">
        <w:rPr>
          <w:rFonts w:eastAsia="Times New Roman"/>
          <w:b/>
          <w:spacing w:val="-1"/>
          <w:sz w:val="26"/>
          <w:szCs w:val="26"/>
        </w:rPr>
        <w:t>:</w:t>
      </w:r>
    </w:p>
    <w:p w:rsidR="009A1AB7" w:rsidRPr="00C16FDE" w:rsidRDefault="009A1AB7" w:rsidP="009A1AB7">
      <w:pPr>
        <w:shd w:val="clear" w:color="auto" w:fill="FFFFFF"/>
        <w:tabs>
          <w:tab w:val="left" w:pos="245"/>
          <w:tab w:val="left" w:pos="3190"/>
        </w:tabs>
        <w:spacing w:after="240"/>
        <w:jc w:val="both"/>
        <w:rPr>
          <w:rFonts w:eastAsia="Times New Roman"/>
          <w:spacing w:val="-1"/>
          <w:sz w:val="26"/>
          <w:szCs w:val="26"/>
        </w:rPr>
      </w:pPr>
      <w:r w:rsidRPr="00C16FDE">
        <w:rPr>
          <w:rFonts w:eastAsia="Times New Roman"/>
          <w:spacing w:val="-1"/>
          <w:sz w:val="26"/>
          <w:szCs w:val="26"/>
        </w:rPr>
        <w:t>Размещение в социальной сети на своей странице текстов с призывами к осуществлению экстремистской деятельности.</w:t>
      </w:r>
    </w:p>
    <w:p w:rsidR="009A1AB7" w:rsidRPr="00C16FDE" w:rsidRDefault="001F1749" w:rsidP="009A1AB7">
      <w:pPr>
        <w:shd w:val="clear" w:color="auto" w:fill="FFFFFF"/>
        <w:tabs>
          <w:tab w:val="left" w:pos="245"/>
          <w:tab w:val="left" w:pos="3190"/>
        </w:tabs>
        <w:spacing w:after="240"/>
        <w:jc w:val="both"/>
        <w:rPr>
          <w:rFonts w:eastAsia="Times New Roman"/>
          <w:spacing w:val="-1"/>
          <w:sz w:val="26"/>
          <w:szCs w:val="26"/>
        </w:rPr>
      </w:pPr>
      <w:r w:rsidRPr="00C16FDE">
        <w:rPr>
          <w:noProof/>
          <w:sz w:val="26"/>
          <w:szCs w:val="26"/>
        </w:rPr>
        <w:drawing>
          <wp:anchor distT="0" distB="0" distL="114300" distR="114300" simplePos="0" relativeHeight="251752448" behindDoc="0" locked="0" layoutInCell="1" allowOverlap="1" wp14:anchorId="500EDB69" wp14:editId="65042A87">
            <wp:simplePos x="0" y="0"/>
            <wp:positionH relativeFrom="column">
              <wp:align>right</wp:align>
            </wp:positionH>
            <wp:positionV relativeFrom="paragraph">
              <wp:posOffset>15240</wp:posOffset>
            </wp:positionV>
            <wp:extent cx="1211580" cy="1211580"/>
            <wp:effectExtent l="0" t="0" r="7620" b="7620"/>
            <wp:wrapSquare wrapText="bothSides"/>
            <wp:docPr id="23" name="Рисунок 3" descr="Заключенный – Бесплатные иконки: безопас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ключенный – Бесплатные иконки: безопасность"/>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AB7" w:rsidRPr="001F1749" w:rsidRDefault="009A1AB7" w:rsidP="001F1749">
      <w:pPr>
        <w:pStyle w:val="a3"/>
        <w:numPr>
          <w:ilvl w:val="0"/>
          <w:numId w:val="2"/>
        </w:numPr>
        <w:shd w:val="clear" w:color="auto" w:fill="FFFFFF"/>
        <w:tabs>
          <w:tab w:val="left" w:pos="158"/>
        </w:tabs>
        <w:ind w:left="0" w:firstLine="0"/>
        <w:jc w:val="both"/>
        <w:rPr>
          <w:sz w:val="26"/>
          <w:szCs w:val="26"/>
        </w:rPr>
      </w:pPr>
      <w:r w:rsidRPr="00C16FDE">
        <w:rPr>
          <w:rFonts w:eastAsia="Times New Roman"/>
          <w:spacing w:val="-2"/>
          <w:sz w:val="26"/>
          <w:szCs w:val="26"/>
        </w:rPr>
        <w:t xml:space="preserve"> ст. 282 УК РФ - возбуждение ненависти либо </w:t>
      </w:r>
      <w:r w:rsidRPr="00C16FDE">
        <w:rPr>
          <w:rFonts w:eastAsia="Times New Roman"/>
          <w:spacing w:val="-1"/>
          <w:sz w:val="26"/>
          <w:szCs w:val="26"/>
        </w:rPr>
        <w:t xml:space="preserve">вражды, а равно унижение человеческого </w:t>
      </w:r>
      <w:r w:rsidRPr="00C16FDE">
        <w:rPr>
          <w:rFonts w:eastAsia="Times New Roman"/>
          <w:sz w:val="26"/>
          <w:szCs w:val="26"/>
        </w:rPr>
        <w:t xml:space="preserve">достоинства. Ответственность за данное </w:t>
      </w:r>
      <w:r w:rsidRPr="00C16FDE">
        <w:rPr>
          <w:rFonts w:eastAsia="Times New Roman"/>
          <w:spacing w:val="-2"/>
          <w:sz w:val="26"/>
          <w:szCs w:val="26"/>
        </w:rPr>
        <w:t xml:space="preserve">деяние наступает при повторном совершении </w:t>
      </w:r>
      <w:r w:rsidRPr="00C16FDE">
        <w:rPr>
          <w:rFonts w:eastAsia="Times New Roman"/>
          <w:spacing w:val="-3"/>
          <w:sz w:val="26"/>
          <w:szCs w:val="26"/>
        </w:rPr>
        <w:t xml:space="preserve">правонарушения, предусмотренного ст. 20.3.1 </w:t>
      </w:r>
      <w:r w:rsidRPr="00C16FDE">
        <w:rPr>
          <w:rFonts w:eastAsia="Times New Roman"/>
          <w:sz w:val="26"/>
          <w:szCs w:val="26"/>
        </w:rPr>
        <w:t>КоАП РФ.</w:t>
      </w:r>
    </w:p>
    <w:p w:rsidR="001F1749" w:rsidRDefault="001F1749" w:rsidP="001F1749">
      <w:pPr>
        <w:shd w:val="clear" w:color="auto" w:fill="FFFFFF"/>
        <w:tabs>
          <w:tab w:val="left" w:pos="158"/>
        </w:tabs>
        <w:jc w:val="both"/>
        <w:rPr>
          <w:sz w:val="26"/>
          <w:szCs w:val="26"/>
        </w:rPr>
      </w:pPr>
    </w:p>
    <w:p w:rsidR="001F1749" w:rsidRDefault="001F1749" w:rsidP="001F1749">
      <w:pPr>
        <w:shd w:val="clear" w:color="auto" w:fill="FFFFFF"/>
        <w:tabs>
          <w:tab w:val="left" w:pos="158"/>
        </w:tabs>
        <w:jc w:val="both"/>
        <w:rPr>
          <w:sz w:val="26"/>
          <w:szCs w:val="26"/>
        </w:rPr>
      </w:pPr>
    </w:p>
    <w:p w:rsidR="001F1749" w:rsidRDefault="001F1749" w:rsidP="001F1749">
      <w:pPr>
        <w:shd w:val="clear" w:color="auto" w:fill="FFFFFF"/>
        <w:tabs>
          <w:tab w:val="left" w:pos="158"/>
        </w:tabs>
        <w:jc w:val="both"/>
        <w:rPr>
          <w:sz w:val="26"/>
          <w:szCs w:val="26"/>
        </w:rPr>
      </w:pPr>
    </w:p>
    <w:p w:rsidR="001F1749" w:rsidRPr="001F1749" w:rsidRDefault="001F1749" w:rsidP="001F1749">
      <w:pPr>
        <w:shd w:val="clear" w:color="auto" w:fill="FFFFFF"/>
        <w:tabs>
          <w:tab w:val="left" w:pos="158"/>
        </w:tabs>
        <w:jc w:val="both"/>
        <w:rPr>
          <w:sz w:val="26"/>
          <w:szCs w:val="26"/>
        </w:rPr>
      </w:pPr>
    </w:p>
    <w:p w:rsidR="009A1AB7" w:rsidRPr="00705725" w:rsidRDefault="009A1AB7" w:rsidP="009A1AB7">
      <w:pPr>
        <w:shd w:val="clear" w:color="auto" w:fill="FFFFFF"/>
        <w:tabs>
          <w:tab w:val="left" w:pos="158"/>
        </w:tabs>
        <w:jc w:val="center"/>
        <w:rPr>
          <w:rFonts w:eastAsia="Times New Roman"/>
          <w:b/>
          <w:color w:val="FF0000"/>
          <w:spacing w:val="-4"/>
          <w:sz w:val="28"/>
          <w:szCs w:val="26"/>
        </w:rPr>
      </w:pPr>
      <w:r w:rsidRPr="00705725">
        <w:rPr>
          <w:rFonts w:eastAsia="Times New Roman"/>
          <w:b/>
          <w:color w:val="FF0000"/>
          <w:spacing w:val="-4"/>
          <w:sz w:val="28"/>
          <w:szCs w:val="26"/>
        </w:rPr>
        <w:t xml:space="preserve">ПОМНИТЕ! </w:t>
      </w:r>
    </w:p>
    <w:p w:rsidR="009A1AB7" w:rsidRDefault="009A1AB7" w:rsidP="009A1AB7">
      <w:pPr>
        <w:shd w:val="clear" w:color="auto" w:fill="FFFFFF"/>
        <w:tabs>
          <w:tab w:val="left" w:pos="158"/>
        </w:tabs>
        <w:jc w:val="center"/>
        <w:rPr>
          <w:rFonts w:eastAsia="Times New Roman"/>
          <w:b/>
          <w:spacing w:val="-4"/>
          <w:sz w:val="28"/>
          <w:szCs w:val="26"/>
        </w:rPr>
      </w:pPr>
      <w:r w:rsidRPr="00705725">
        <w:rPr>
          <w:rFonts w:eastAsia="Times New Roman"/>
          <w:b/>
          <w:spacing w:val="-4"/>
          <w:sz w:val="28"/>
          <w:szCs w:val="26"/>
        </w:rPr>
        <w:t>За любой поддержкой и пропагандой экстремизма следует уголовная ответственность!</w:t>
      </w:r>
    </w:p>
    <w:p w:rsidR="00BD06F3" w:rsidRPr="001078F8" w:rsidRDefault="00BD06F3" w:rsidP="00BD06F3">
      <w:pPr>
        <w:shd w:val="clear" w:color="auto" w:fill="FFFFFF"/>
        <w:tabs>
          <w:tab w:val="left" w:pos="158"/>
        </w:tabs>
        <w:jc w:val="center"/>
        <w:rPr>
          <w:sz w:val="28"/>
          <w:szCs w:val="26"/>
        </w:rPr>
      </w:pPr>
      <w:r w:rsidRPr="001078F8">
        <w:rPr>
          <w:rFonts w:eastAsia="Times New Roman"/>
          <w:b/>
          <w:spacing w:val="-4"/>
          <w:sz w:val="28"/>
          <w:szCs w:val="26"/>
        </w:rPr>
        <w:t>Как понять, что материал экстремистский,</w:t>
      </w:r>
    </w:p>
    <w:p w:rsidR="00BD06F3" w:rsidRPr="001078F8" w:rsidRDefault="00BD06F3" w:rsidP="00BD06F3">
      <w:pPr>
        <w:widowControl/>
        <w:autoSpaceDE/>
        <w:autoSpaceDN/>
        <w:adjustRightInd/>
        <w:spacing w:line="259" w:lineRule="auto"/>
        <w:jc w:val="center"/>
        <w:rPr>
          <w:rFonts w:eastAsia="Times New Roman"/>
          <w:b/>
          <w:spacing w:val="-4"/>
          <w:sz w:val="28"/>
          <w:szCs w:val="26"/>
        </w:rPr>
      </w:pPr>
      <w:r w:rsidRPr="001078F8">
        <w:rPr>
          <w:rFonts w:eastAsia="Times New Roman"/>
          <w:b/>
          <w:spacing w:val="-4"/>
          <w:sz w:val="28"/>
          <w:szCs w:val="26"/>
        </w:rPr>
        <w:t>и что с этим делать?</w:t>
      </w:r>
    </w:p>
    <w:p w:rsidR="00BD06F3" w:rsidRPr="00D4245D" w:rsidRDefault="00BD06F3" w:rsidP="00BD06F3">
      <w:pPr>
        <w:widowControl/>
        <w:autoSpaceDE/>
        <w:autoSpaceDN/>
        <w:adjustRightInd/>
        <w:spacing w:line="259" w:lineRule="auto"/>
        <w:jc w:val="center"/>
        <w:rPr>
          <w:rFonts w:eastAsia="Times New Roman"/>
          <w:b/>
          <w:sz w:val="26"/>
          <w:szCs w:val="26"/>
        </w:rPr>
      </w:pPr>
    </w:p>
    <w:p w:rsidR="00BD06F3" w:rsidRDefault="00BD06F3" w:rsidP="00BD06F3">
      <w:pPr>
        <w:widowControl/>
        <w:autoSpaceDE/>
        <w:autoSpaceDN/>
        <w:adjustRightInd/>
        <w:spacing w:line="259" w:lineRule="auto"/>
        <w:rPr>
          <w:sz w:val="26"/>
          <w:szCs w:val="26"/>
        </w:rPr>
      </w:pPr>
      <w:r w:rsidRPr="00D4245D">
        <w:rPr>
          <w:rFonts w:eastAsia="Times New Roman"/>
          <w:sz w:val="26"/>
          <w:szCs w:val="26"/>
        </w:rPr>
        <w:t xml:space="preserve"> Если публикация в соц</w:t>
      </w:r>
      <w:r>
        <w:rPr>
          <w:rFonts w:eastAsia="Times New Roman"/>
          <w:sz w:val="26"/>
          <w:szCs w:val="26"/>
        </w:rPr>
        <w:t>иальной сети, которую вы видите:</w:t>
      </w:r>
      <w:r w:rsidRPr="00D4245D">
        <w:rPr>
          <w:noProof/>
          <w:sz w:val="26"/>
          <w:szCs w:val="26"/>
        </w:rPr>
        <w:drawing>
          <wp:inline distT="0" distB="0" distL="0" distR="0" wp14:anchorId="022DF31D" wp14:editId="37D4515D">
            <wp:extent cx="4581620" cy="425302"/>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50980" b="32130"/>
                    <a:stretch/>
                  </pic:blipFill>
                  <pic:spPr bwMode="auto">
                    <a:xfrm>
                      <a:off x="0" y="0"/>
                      <a:ext cx="4905331" cy="455351"/>
                    </a:xfrm>
                    <a:prstGeom prst="rect">
                      <a:avLst/>
                    </a:prstGeom>
                    <a:ln>
                      <a:noFill/>
                    </a:ln>
                    <a:extLst>
                      <a:ext uri="{53640926-AAD7-44D8-BBD7-CCE9431645EC}">
                        <a14:shadowObscured xmlns:a14="http://schemas.microsoft.com/office/drawing/2010/main"/>
                      </a:ext>
                    </a:extLst>
                  </pic:spPr>
                </pic:pic>
              </a:graphicData>
            </a:graphic>
          </wp:inline>
        </w:drawing>
      </w:r>
      <w:r w:rsidRPr="00D4245D">
        <w:rPr>
          <w:sz w:val="26"/>
          <w:szCs w:val="26"/>
        </w:rPr>
        <w:t xml:space="preserve"> </w:t>
      </w:r>
      <w:r w:rsidRPr="00D4245D">
        <w:rPr>
          <w:noProof/>
          <w:sz w:val="26"/>
          <w:szCs w:val="26"/>
        </w:rPr>
        <w:drawing>
          <wp:inline distT="0" distB="0" distL="0" distR="0" wp14:anchorId="67422E9B" wp14:editId="7102EEA3">
            <wp:extent cx="4593266" cy="588670"/>
            <wp:effectExtent l="0" t="0" r="0" b="190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9549" t="3633"/>
                    <a:stretch/>
                  </pic:blipFill>
                  <pic:spPr bwMode="auto">
                    <a:xfrm>
                      <a:off x="0" y="0"/>
                      <a:ext cx="5302229" cy="679530"/>
                    </a:xfrm>
                    <a:prstGeom prst="rect">
                      <a:avLst/>
                    </a:prstGeom>
                    <a:ln>
                      <a:noFill/>
                    </a:ln>
                    <a:extLst>
                      <a:ext uri="{53640926-AAD7-44D8-BBD7-CCE9431645EC}">
                        <a14:shadowObscured xmlns:a14="http://schemas.microsoft.com/office/drawing/2010/main"/>
                      </a:ext>
                    </a:extLst>
                  </pic:spPr>
                </pic:pic>
              </a:graphicData>
            </a:graphic>
          </wp:inline>
        </w:drawing>
      </w:r>
      <w:r w:rsidRPr="00D4245D">
        <w:rPr>
          <w:sz w:val="26"/>
          <w:szCs w:val="26"/>
        </w:rPr>
        <w:t xml:space="preserve"> </w:t>
      </w:r>
    </w:p>
    <w:p w:rsidR="00BD06F3" w:rsidRDefault="00BD06F3" w:rsidP="00BD06F3">
      <w:pPr>
        <w:widowControl/>
        <w:autoSpaceDE/>
        <w:autoSpaceDN/>
        <w:adjustRightInd/>
        <w:spacing w:line="259" w:lineRule="auto"/>
        <w:rPr>
          <w:sz w:val="28"/>
          <w:szCs w:val="26"/>
        </w:rPr>
      </w:pPr>
      <w:r w:rsidRPr="00D4245D">
        <w:rPr>
          <w:rFonts w:eastAsia="Times New Roman"/>
          <w:noProof/>
          <w:sz w:val="26"/>
          <w:szCs w:val="26"/>
        </w:rPr>
        <w:lastRenderedPageBreak/>
        <w:drawing>
          <wp:anchor distT="0" distB="0" distL="114300" distR="114300" simplePos="0" relativeHeight="251735040" behindDoc="0" locked="0" layoutInCell="1" allowOverlap="1" wp14:anchorId="1889C67F" wp14:editId="7890C389">
            <wp:simplePos x="0" y="0"/>
            <wp:positionH relativeFrom="column">
              <wp:posOffset>-71964</wp:posOffset>
            </wp:positionH>
            <wp:positionV relativeFrom="paragraph">
              <wp:posOffset>355913</wp:posOffset>
            </wp:positionV>
            <wp:extent cx="4749800" cy="4114800"/>
            <wp:effectExtent l="0" t="0" r="0" b="0"/>
            <wp:wrapSquare wrapText="bothSides"/>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r="980"/>
                    <a:stretch/>
                  </pic:blipFill>
                  <pic:spPr bwMode="auto">
                    <a:xfrm>
                      <a:off x="0" y="0"/>
                      <a:ext cx="4749800" cy="411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245D">
        <w:rPr>
          <w:sz w:val="26"/>
          <w:szCs w:val="26"/>
        </w:rPr>
        <w:t>— отправьте жалобу администрации</w:t>
      </w:r>
      <w:r w:rsidRPr="0089164F">
        <w:rPr>
          <w:sz w:val="28"/>
          <w:szCs w:val="26"/>
        </w:rPr>
        <w:t xml:space="preserve"> социальной сети.</w:t>
      </w:r>
    </w:p>
    <w:p w:rsidR="00BD06F3" w:rsidRDefault="009A1AB7" w:rsidP="00BD06F3">
      <w:pPr>
        <w:spacing w:after="240"/>
        <w:jc w:val="both"/>
        <w:rPr>
          <w:rFonts w:eastAsia="Times New Roman"/>
          <w:sz w:val="26"/>
          <w:szCs w:val="26"/>
        </w:rPr>
      </w:pPr>
      <w:r>
        <w:rPr>
          <w:noProof/>
          <w:sz w:val="26"/>
          <w:szCs w:val="26"/>
        </w:rPr>
        <w:drawing>
          <wp:inline distT="0" distB="0" distL="0" distR="0" wp14:anchorId="2775CBB7" wp14:editId="6D1503AB">
            <wp:extent cx="3578860" cy="2030095"/>
            <wp:effectExtent l="0" t="0" r="2540" b="82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8860" cy="2030095"/>
                    </a:xfrm>
                    <a:prstGeom prst="rect">
                      <a:avLst/>
                    </a:prstGeom>
                    <a:noFill/>
                  </pic:spPr>
                </pic:pic>
              </a:graphicData>
            </a:graphic>
          </wp:inline>
        </w:drawing>
      </w:r>
    </w:p>
    <w:p w:rsidR="009A1AB7" w:rsidRDefault="009A1AB7" w:rsidP="00BD06F3">
      <w:pPr>
        <w:spacing w:after="240"/>
        <w:jc w:val="both"/>
        <w:rPr>
          <w:rFonts w:eastAsia="Times New Roman"/>
          <w:sz w:val="26"/>
          <w:szCs w:val="26"/>
        </w:rPr>
      </w:pPr>
      <w:r w:rsidRPr="00D4245D">
        <w:rPr>
          <w:rFonts w:eastAsia="Times New Roman"/>
          <w:noProof/>
          <w:sz w:val="26"/>
          <w:szCs w:val="26"/>
        </w:rPr>
        <w:lastRenderedPageBreak/>
        <w:drawing>
          <wp:anchor distT="0" distB="0" distL="114300" distR="114300" simplePos="0" relativeHeight="251759616" behindDoc="0" locked="0" layoutInCell="1" allowOverlap="1" wp14:anchorId="55C581BD" wp14:editId="150F2287">
            <wp:simplePos x="0" y="0"/>
            <wp:positionH relativeFrom="column">
              <wp:posOffset>0</wp:posOffset>
            </wp:positionH>
            <wp:positionV relativeFrom="paragraph">
              <wp:posOffset>17145</wp:posOffset>
            </wp:positionV>
            <wp:extent cx="3412490" cy="4538345"/>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412490" cy="4538345"/>
                    </a:xfrm>
                    <a:prstGeom prst="rect">
                      <a:avLst/>
                    </a:prstGeom>
                  </pic:spPr>
                </pic:pic>
              </a:graphicData>
            </a:graphic>
            <wp14:sizeRelH relativeFrom="margin">
              <wp14:pctWidth>0</wp14:pctWidth>
            </wp14:sizeRelH>
            <wp14:sizeRelV relativeFrom="margin">
              <wp14:pctHeight>0</wp14:pctHeight>
            </wp14:sizeRelV>
          </wp:anchor>
        </w:drawing>
      </w: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2324CA" w:rsidRDefault="002324CA"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Pr="00982BB0" w:rsidRDefault="009A1AB7" w:rsidP="009A1AB7">
      <w:pPr>
        <w:shd w:val="clear" w:color="auto" w:fill="FFFFFF"/>
        <w:jc w:val="both"/>
        <w:rPr>
          <w:rFonts w:eastAsia="Times New Roman"/>
          <w:b/>
          <w:bCs/>
          <w:sz w:val="32"/>
          <w:szCs w:val="26"/>
        </w:rPr>
      </w:pPr>
      <w:r>
        <w:rPr>
          <w:rFonts w:eastAsia="Times New Roman"/>
          <w:b/>
          <w:bCs/>
          <w:sz w:val="32"/>
          <w:szCs w:val="26"/>
        </w:rPr>
        <w:t>С</w:t>
      </w:r>
      <w:r w:rsidRPr="00982BB0">
        <w:rPr>
          <w:rFonts w:eastAsia="Times New Roman"/>
          <w:b/>
          <w:bCs/>
          <w:sz w:val="32"/>
          <w:szCs w:val="26"/>
        </w:rPr>
        <w:t xml:space="preserve"> заявлениями о нарушении закона Вы вправе обратиться в:</w:t>
      </w:r>
    </w:p>
    <w:p w:rsidR="009A1AB7" w:rsidRPr="00D4245D" w:rsidRDefault="009A1AB7" w:rsidP="009A1AB7">
      <w:pPr>
        <w:shd w:val="clear" w:color="auto" w:fill="FFFFFF"/>
        <w:jc w:val="both"/>
        <w:rPr>
          <w:rFonts w:eastAsia="Times New Roman"/>
          <w:b/>
          <w:bCs/>
          <w:sz w:val="26"/>
          <w:szCs w:val="26"/>
        </w:rPr>
      </w:pPr>
    </w:p>
    <w:p w:rsidR="009A1AB7" w:rsidRPr="00D4245D" w:rsidRDefault="009A1AB7" w:rsidP="009A1AB7">
      <w:pPr>
        <w:shd w:val="clear" w:color="auto" w:fill="FFFFFF"/>
        <w:tabs>
          <w:tab w:val="left" w:pos="2686"/>
        </w:tabs>
        <w:jc w:val="both"/>
        <w:rPr>
          <w:rFonts w:eastAsia="Times New Roman"/>
          <w:spacing w:val="-2"/>
          <w:sz w:val="26"/>
          <w:szCs w:val="26"/>
        </w:rPr>
      </w:pPr>
      <w:r w:rsidRPr="00D4245D">
        <w:rPr>
          <w:rFonts w:eastAsia="Times New Roman"/>
          <w:spacing w:val="-5"/>
          <w:sz w:val="26"/>
          <w:szCs w:val="26"/>
        </w:rPr>
        <w:t xml:space="preserve">Прокуратуру </w:t>
      </w:r>
      <w:r w:rsidR="002324CA">
        <w:rPr>
          <w:rFonts w:eastAsia="Times New Roman"/>
          <w:spacing w:val="-5"/>
          <w:sz w:val="26"/>
          <w:szCs w:val="26"/>
        </w:rPr>
        <w:t>Архангельского района РБ</w:t>
      </w:r>
      <w:r w:rsidRPr="00D4245D">
        <w:rPr>
          <w:rFonts w:eastAsia="Times New Roman"/>
          <w:spacing w:val="-3"/>
          <w:sz w:val="26"/>
          <w:szCs w:val="26"/>
        </w:rPr>
        <w:t xml:space="preserve"> </w:t>
      </w:r>
      <w:r w:rsidRPr="00D4245D">
        <w:rPr>
          <w:rFonts w:eastAsia="Times New Roman"/>
          <w:sz w:val="26"/>
          <w:szCs w:val="26"/>
        </w:rPr>
        <w:t xml:space="preserve">по адресу: </w:t>
      </w:r>
      <w:r w:rsidRPr="00D4245D">
        <w:rPr>
          <w:rFonts w:eastAsia="Times New Roman"/>
          <w:spacing w:val="-2"/>
          <w:sz w:val="26"/>
          <w:szCs w:val="26"/>
        </w:rPr>
        <w:t xml:space="preserve">ул. </w:t>
      </w:r>
      <w:r w:rsidR="002324CA">
        <w:rPr>
          <w:rFonts w:eastAsia="Times New Roman"/>
          <w:spacing w:val="-2"/>
          <w:sz w:val="26"/>
          <w:szCs w:val="26"/>
        </w:rPr>
        <w:t>Разуваевой, д. 1, с. Архангельское, Архангельский район РБ, 453030</w:t>
      </w:r>
      <w:bookmarkStart w:id="0" w:name="_GoBack"/>
      <w:bookmarkEnd w:id="0"/>
      <w:r w:rsidRPr="00D4245D">
        <w:rPr>
          <w:rFonts w:eastAsia="Times New Roman"/>
          <w:spacing w:val="-2"/>
          <w:sz w:val="26"/>
          <w:szCs w:val="26"/>
        </w:rPr>
        <w:t>;</w:t>
      </w:r>
    </w:p>
    <w:p w:rsidR="009A1AB7" w:rsidRPr="00D4245D" w:rsidRDefault="009A1AB7" w:rsidP="009A1AB7">
      <w:pPr>
        <w:shd w:val="clear" w:color="auto" w:fill="FFFFFF"/>
        <w:tabs>
          <w:tab w:val="left" w:pos="2686"/>
        </w:tabs>
        <w:jc w:val="both"/>
        <w:rPr>
          <w:rFonts w:eastAsia="Times New Roman"/>
          <w:spacing w:val="-2"/>
          <w:sz w:val="26"/>
          <w:szCs w:val="26"/>
        </w:rPr>
      </w:pPr>
      <w:r w:rsidRPr="00D4245D">
        <w:rPr>
          <w:rFonts w:eastAsia="Times New Roman"/>
          <w:b/>
          <w:bCs/>
          <w:noProof/>
          <w:sz w:val="26"/>
          <w:szCs w:val="26"/>
        </w:rPr>
        <w:lastRenderedPageBreak/>
        <w:drawing>
          <wp:anchor distT="0" distB="0" distL="114300" distR="114300" simplePos="0" relativeHeight="251755520" behindDoc="0" locked="0" layoutInCell="1" allowOverlap="1" wp14:anchorId="7AC33241" wp14:editId="2D6BF468">
            <wp:simplePos x="0" y="0"/>
            <wp:positionH relativeFrom="column">
              <wp:align>right</wp:align>
            </wp:positionH>
            <wp:positionV relativeFrom="paragraph">
              <wp:posOffset>96166</wp:posOffset>
            </wp:positionV>
            <wp:extent cx="929640" cy="911225"/>
            <wp:effectExtent l="0" t="0" r="3810" b="3175"/>
            <wp:wrapSquare wrapText="bothSides"/>
            <wp:docPr id="24" name="Рисунок 24" descr="C:\Users\user\Downloads\qrcode_epp.genproc.gov.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qrcode_epp.genproc.gov.ru.p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5917" t="6904" r="7102" b="7889"/>
                    <a:stretch/>
                  </pic:blipFill>
                  <pic:spPr bwMode="auto">
                    <a:xfrm>
                      <a:off x="0" y="0"/>
                      <a:ext cx="929640" cy="911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1AB7" w:rsidRPr="00D4245D" w:rsidRDefault="009A1AB7" w:rsidP="009A1AB7">
      <w:pPr>
        <w:shd w:val="clear" w:color="auto" w:fill="FFFFFF"/>
        <w:tabs>
          <w:tab w:val="left" w:pos="2686"/>
        </w:tabs>
        <w:jc w:val="both"/>
        <w:rPr>
          <w:rFonts w:eastAsia="Times New Roman"/>
          <w:spacing w:val="-2"/>
          <w:sz w:val="26"/>
          <w:szCs w:val="26"/>
        </w:rPr>
      </w:pPr>
    </w:p>
    <w:p w:rsidR="009A1AB7" w:rsidRPr="00D4245D" w:rsidRDefault="009A1AB7" w:rsidP="009A1AB7">
      <w:pPr>
        <w:widowControl/>
        <w:autoSpaceDE/>
        <w:autoSpaceDN/>
        <w:adjustRightInd/>
        <w:spacing w:line="259" w:lineRule="auto"/>
        <w:rPr>
          <w:rFonts w:eastAsia="Times New Roman"/>
          <w:spacing w:val="-2"/>
          <w:sz w:val="26"/>
          <w:szCs w:val="26"/>
        </w:rPr>
      </w:pPr>
      <w:r w:rsidRPr="00D4245D">
        <w:rPr>
          <w:rFonts w:eastAsia="Times New Roman"/>
          <w:sz w:val="26"/>
          <w:szCs w:val="26"/>
        </w:rPr>
        <w:t xml:space="preserve">Адрес интернет-приемной </w:t>
      </w:r>
      <w:r w:rsidRPr="00D4245D">
        <w:rPr>
          <w:rFonts w:eastAsia="Times New Roman"/>
          <w:spacing w:val="-2"/>
          <w:sz w:val="26"/>
          <w:szCs w:val="26"/>
        </w:rPr>
        <w:t>прокуратуры Республики Башкортостан:</w:t>
      </w:r>
    </w:p>
    <w:p w:rsidR="009A1AB7" w:rsidRPr="00D4245D" w:rsidRDefault="009A1AB7" w:rsidP="009A1AB7">
      <w:pPr>
        <w:widowControl/>
        <w:autoSpaceDE/>
        <w:autoSpaceDN/>
        <w:adjustRightInd/>
        <w:spacing w:line="259" w:lineRule="auto"/>
        <w:rPr>
          <w:rFonts w:eastAsia="Times New Roman"/>
          <w:bCs/>
          <w:sz w:val="26"/>
          <w:szCs w:val="26"/>
        </w:rPr>
      </w:pPr>
    </w:p>
    <w:p w:rsidR="009A1AB7" w:rsidRPr="00D4245D" w:rsidRDefault="009A1AB7" w:rsidP="009A1AB7">
      <w:pPr>
        <w:widowControl/>
        <w:autoSpaceDE/>
        <w:autoSpaceDN/>
        <w:adjustRightInd/>
        <w:spacing w:line="259" w:lineRule="auto"/>
        <w:rPr>
          <w:rFonts w:eastAsia="Times New Roman"/>
          <w:bCs/>
          <w:sz w:val="26"/>
          <w:szCs w:val="26"/>
        </w:rPr>
      </w:pPr>
    </w:p>
    <w:p w:rsidR="002324CA" w:rsidRDefault="009A1AB7" w:rsidP="009A1AB7">
      <w:pPr>
        <w:widowControl/>
        <w:autoSpaceDE/>
        <w:autoSpaceDN/>
        <w:adjustRightInd/>
        <w:spacing w:before="240" w:line="276" w:lineRule="auto"/>
        <w:rPr>
          <w:rFonts w:eastAsia="Times New Roman"/>
          <w:bCs/>
          <w:sz w:val="26"/>
          <w:szCs w:val="26"/>
        </w:rPr>
      </w:pPr>
      <w:r w:rsidRPr="00D4245D">
        <w:rPr>
          <w:rFonts w:eastAsia="Times New Roman"/>
          <w:bCs/>
          <w:sz w:val="26"/>
          <w:szCs w:val="26"/>
        </w:rPr>
        <w:t xml:space="preserve">Отдел МВД России по </w:t>
      </w:r>
      <w:r w:rsidR="002324CA">
        <w:rPr>
          <w:rFonts w:eastAsia="Times New Roman"/>
          <w:bCs/>
          <w:sz w:val="26"/>
          <w:szCs w:val="26"/>
        </w:rPr>
        <w:t>Архангельскому району</w:t>
      </w:r>
      <w:r>
        <w:rPr>
          <w:rFonts w:eastAsia="Times New Roman"/>
          <w:bCs/>
          <w:sz w:val="26"/>
          <w:szCs w:val="26"/>
        </w:rPr>
        <w:t xml:space="preserve">: </w:t>
      </w:r>
    </w:p>
    <w:p w:rsidR="009A1AB7" w:rsidRPr="00701795" w:rsidRDefault="009A1AB7" w:rsidP="009A1AB7">
      <w:pPr>
        <w:widowControl/>
        <w:autoSpaceDE/>
        <w:autoSpaceDN/>
        <w:adjustRightInd/>
        <w:spacing w:before="240" w:line="276" w:lineRule="auto"/>
        <w:rPr>
          <w:rFonts w:eastAsia="Times New Roman"/>
          <w:b/>
          <w:bCs/>
          <w:sz w:val="28"/>
          <w:szCs w:val="26"/>
        </w:rPr>
      </w:pPr>
      <w:r>
        <w:rPr>
          <w:rFonts w:eastAsia="Times New Roman"/>
          <w:b/>
          <w:bCs/>
          <w:sz w:val="28"/>
          <w:szCs w:val="26"/>
        </w:rPr>
        <w:t>+7 (347</w:t>
      </w:r>
      <w:r w:rsidR="002324CA">
        <w:rPr>
          <w:rFonts w:eastAsia="Times New Roman"/>
          <w:b/>
          <w:bCs/>
          <w:sz w:val="28"/>
          <w:szCs w:val="26"/>
        </w:rPr>
        <w:t>74</w:t>
      </w:r>
      <w:r>
        <w:rPr>
          <w:rFonts w:eastAsia="Times New Roman"/>
          <w:b/>
          <w:bCs/>
          <w:sz w:val="28"/>
          <w:szCs w:val="26"/>
        </w:rPr>
        <w:t xml:space="preserve">) </w:t>
      </w:r>
      <w:r w:rsidRPr="00701795">
        <w:rPr>
          <w:rFonts w:eastAsia="Times New Roman"/>
          <w:b/>
          <w:bCs/>
          <w:sz w:val="28"/>
          <w:szCs w:val="26"/>
        </w:rPr>
        <w:t>2‒</w:t>
      </w:r>
      <w:r w:rsidR="002324CA">
        <w:rPr>
          <w:rFonts w:eastAsia="Times New Roman"/>
          <w:b/>
          <w:bCs/>
          <w:sz w:val="28"/>
          <w:szCs w:val="26"/>
        </w:rPr>
        <w:t>13-44</w:t>
      </w:r>
      <w:r w:rsidRPr="00701795">
        <w:rPr>
          <w:rFonts w:eastAsia="Times New Roman"/>
          <w:b/>
          <w:bCs/>
          <w:sz w:val="28"/>
          <w:szCs w:val="26"/>
        </w:rPr>
        <w:t>;</w:t>
      </w:r>
    </w:p>
    <w:p w:rsidR="009A1AB7" w:rsidRPr="00D4245D" w:rsidRDefault="009A1AB7" w:rsidP="009A1AB7">
      <w:pPr>
        <w:widowControl/>
        <w:autoSpaceDE/>
        <w:autoSpaceDN/>
        <w:adjustRightInd/>
        <w:spacing w:before="240" w:line="276" w:lineRule="auto"/>
        <w:rPr>
          <w:rFonts w:eastAsia="Times New Roman"/>
          <w:bCs/>
          <w:sz w:val="26"/>
          <w:szCs w:val="26"/>
        </w:rPr>
      </w:pPr>
      <w:r>
        <w:rPr>
          <w:rFonts w:eastAsia="Times New Roman"/>
          <w:bCs/>
          <w:sz w:val="26"/>
          <w:szCs w:val="26"/>
        </w:rPr>
        <w:t>Единый общероссийский телефон д</w:t>
      </w:r>
      <w:r w:rsidRPr="00701795">
        <w:rPr>
          <w:rFonts w:eastAsia="Times New Roman"/>
          <w:bCs/>
          <w:sz w:val="26"/>
          <w:szCs w:val="26"/>
        </w:rPr>
        <w:t>оверия</w:t>
      </w:r>
      <w:r>
        <w:rPr>
          <w:rFonts w:eastAsia="Times New Roman"/>
          <w:bCs/>
          <w:sz w:val="26"/>
          <w:szCs w:val="26"/>
        </w:rPr>
        <w:t xml:space="preserve"> (круглосуточно)</w:t>
      </w:r>
      <w:r w:rsidRPr="00701795">
        <w:rPr>
          <w:rFonts w:eastAsia="Times New Roman"/>
          <w:bCs/>
          <w:sz w:val="26"/>
          <w:szCs w:val="26"/>
        </w:rPr>
        <w:t xml:space="preserve">: </w:t>
      </w:r>
      <w:r>
        <w:rPr>
          <w:rFonts w:eastAsia="Times New Roman"/>
          <w:bCs/>
          <w:sz w:val="26"/>
          <w:szCs w:val="26"/>
        </w:rPr>
        <w:br/>
      </w:r>
      <w:r>
        <w:rPr>
          <w:rFonts w:eastAsia="Times New Roman"/>
          <w:b/>
          <w:bCs/>
          <w:sz w:val="28"/>
          <w:szCs w:val="26"/>
        </w:rPr>
        <w:t>+7 (</w:t>
      </w:r>
      <w:r w:rsidRPr="00701795">
        <w:rPr>
          <w:rFonts w:eastAsia="Times New Roman"/>
          <w:b/>
          <w:bCs/>
          <w:sz w:val="28"/>
          <w:szCs w:val="26"/>
        </w:rPr>
        <w:t>800</w:t>
      </w:r>
      <w:r>
        <w:rPr>
          <w:rFonts w:eastAsia="Times New Roman"/>
          <w:b/>
          <w:bCs/>
          <w:sz w:val="28"/>
          <w:szCs w:val="26"/>
        </w:rPr>
        <w:t xml:space="preserve">) </w:t>
      </w:r>
      <w:r w:rsidRPr="00701795">
        <w:rPr>
          <w:rFonts w:eastAsia="Times New Roman"/>
          <w:b/>
          <w:bCs/>
          <w:sz w:val="28"/>
          <w:szCs w:val="26"/>
        </w:rPr>
        <w:t>2000-122</w:t>
      </w:r>
      <w:r>
        <w:rPr>
          <w:rFonts w:eastAsia="Times New Roman"/>
          <w:bCs/>
          <w:sz w:val="26"/>
          <w:szCs w:val="26"/>
        </w:rPr>
        <w:t>;</w:t>
      </w:r>
    </w:p>
    <w:p w:rsidR="009A1AB7" w:rsidRPr="00D4245D" w:rsidRDefault="009A1AB7" w:rsidP="009A1AB7">
      <w:pPr>
        <w:shd w:val="clear" w:color="auto" w:fill="FFFFFF"/>
        <w:spacing w:before="240" w:line="276" w:lineRule="auto"/>
        <w:jc w:val="both"/>
        <w:rPr>
          <w:rFonts w:eastAsia="Times New Roman"/>
          <w:spacing w:val="-4"/>
          <w:sz w:val="26"/>
          <w:szCs w:val="26"/>
        </w:rPr>
      </w:pPr>
      <w:r w:rsidRPr="00D4245D">
        <w:rPr>
          <w:rFonts w:eastAsia="Times New Roman"/>
          <w:spacing w:val="-4"/>
          <w:sz w:val="26"/>
          <w:szCs w:val="26"/>
        </w:rPr>
        <w:t xml:space="preserve">Телефон единой службы спасения: </w:t>
      </w:r>
      <w:r w:rsidRPr="00701795">
        <w:rPr>
          <w:rFonts w:eastAsia="Times New Roman"/>
          <w:b/>
          <w:spacing w:val="-4"/>
          <w:sz w:val="28"/>
          <w:szCs w:val="26"/>
        </w:rPr>
        <w:t>112</w:t>
      </w:r>
      <w:r w:rsidRPr="00D4245D">
        <w:rPr>
          <w:rFonts w:eastAsia="Times New Roman"/>
          <w:spacing w:val="-4"/>
          <w:sz w:val="26"/>
          <w:szCs w:val="26"/>
        </w:rPr>
        <w:t>;</w:t>
      </w:r>
    </w:p>
    <w:p w:rsidR="009A1AB7" w:rsidRDefault="009A1AB7" w:rsidP="009A1AB7">
      <w:pPr>
        <w:shd w:val="clear" w:color="auto" w:fill="FFFFFF"/>
        <w:jc w:val="both"/>
        <w:rPr>
          <w:rFonts w:eastAsia="Times New Roman"/>
          <w:spacing w:val="-4"/>
          <w:sz w:val="26"/>
          <w:szCs w:val="26"/>
        </w:rPr>
      </w:pPr>
      <w:r w:rsidRPr="00D4245D">
        <w:rPr>
          <w:rFonts w:eastAsia="Times New Roman"/>
          <w:b/>
          <w:bCs/>
          <w:noProof/>
          <w:sz w:val="26"/>
          <w:szCs w:val="26"/>
        </w:rPr>
        <w:drawing>
          <wp:anchor distT="0" distB="0" distL="114300" distR="114300" simplePos="0" relativeHeight="251756544" behindDoc="0" locked="0" layoutInCell="1" allowOverlap="1" wp14:anchorId="218BF8F3" wp14:editId="11DA3A7A">
            <wp:simplePos x="0" y="0"/>
            <wp:positionH relativeFrom="column">
              <wp:posOffset>3797935</wp:posOffset>
            </wp:positionH>
            <wp:positionV relativeFrom="paragraph">
              <wp:posOffset>12700</wp:posOffset>
            </wp:positionV>
            <wp:extent cx="969010" cy="935355"/>
            <wp:effectExtent l="0" t="0" r="2540" b="0"/>
            <wp:wrapSquare wrapText="bothSides"/>
            <wp:docPr id="25" name="Рисунок 25" descr="C:\Users\user\Downloads\qrcode_minjust.gov.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qrcode_minjust.gov.ru.p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027" t="7233" r="5969" b="5967"/>
                    <a:stretch/>
                  </pic:blipFill>
                  <pic:spPr bwMode="auto">
                    <a:xfrm>
                      <a:off x="0" y="0"/>
                      <a:ext cx="969010" cy="93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1AB7" w:rsidRPr="00D4245D" w:rsidRDefault="009A1AB7" w:rsidP="009A1AB7">
      <w:pPr>
        <w:shd w:val="clear" w:color="auto" w:fill="FFFFFF"/>
        <w:jc w:val="both"/>
        <w:rPr>
          <w:rFonts w:eastAsia="Times New Roman"/>
          <w:spacing w:val="-4"/>
          <w:sz w:val="26"/>
          <w:szCs w:val="26"/>
        </w:rPr>
      </w:pPr>
    </w:p>
    <w:p w:rsidR="009A1AB7" w:rsidRPr="00D4245D" w:rsidRDefault="009A1AB7" w:rsidP="009A1AB7">
      <w:pPr>
        <w:shd w:val="clear" w:color="auto" w:fill="FFFFFF"/>
        <w:jc w:val="both"/>
        <w:rPr>
          <w:rFonts w:eastAsia="Times New Roman"/>
          <w:spacing w:val="-4"/>
          <w:sz w:val="26"/>
          <w:szCs w:val="26"/>
        </w:rPr>
      </w:pPr>
      <w:r w:rsidRPr="00D4245D">
        <w:rPr>
          <w:rFonts w:eastAsia="Times New Roman"/>
          <w:spacing w:val="-4"/>
          <w:sz w:val="26"/>
          <w:szCs w:val="26"/>
        </w:rPr>
        <w:t>Сверьтесь с федеральными списками экстремистских материалов на сайте:</w:t>
      </w:r>
    </w:p>
    <w:p w:rsidR="009A1AB7" w:rsidRDefault="009A1AB7" w:rsidP="009A1AB7">
      <w:pPr>
        <w:widowControl/>
        <w:autoSpaceDE/>
        <w:autoSpaceDN/>
        <w:adjustRightInd/>
        <w:spacing w:line="259" w:lineRule="auto"/>
        <w:rPr>
          <w:rFonts w:eastAsia="Times New Roman"/>
          <w:spacing w:val="-4"/>
          <w:sz w:val="26"/>
          <w:szCs w:val="26"/>
        </w:rPr>
      </w:pPr>
    </w:p>
    <w:p w:rsidR="009A1AB7" w:rsidRDefault="009A1AB7" w:rsidP="009A1AB7">
      <w:pPr>
        <w:widowControl/>
        <w:autoSpaceDE/>
        <w:autoSpaceDN/>
        <w:adjustRightInd/>
        <w:spacing w:line="259" w:lineRule="auto"/>
        <w:rPr>
          <w:rFonts w:eastAsia="Times New Roman"/>
          <w:spacing w:val="-4"/>
          <w:sz w:val="26"/>
          <w:szCs w:val="26"/>
        </w:rPr>
      </w:pPr>
      <w:r w:rsidRPr="0053177D">
        <w:rPr>
          <w:rFonts w:eastAsia="Times New Roman"/>
          <w:noProof/>
          <w:spacing w:val="-4"/>
          <w:sz w:val="28"/>
          <w:szCs w:val="28"/>
        </w:rPr>
        <w:drawing>
          <wp:anchor distT="0" distB="0" distL="114300" distR="114300" simplePos="0" relativeHeight="251757568" behindDoc="0" locked="0" layoutInCell="1" allowOverlap="1" wp14:anchorId="7C0216A2" wp14:editId="772B4D85">
            <wp:simplePos x="0" y="0"/>
            <wp:positionH relativeFrom="column">
              <wp:posOffset>3807460</wp:posOffset>
            </wp:positionH>
            <wp:positionV relativeFrom="paragraph">
              <wp:posOffset>100965</wp:posOffset>
            </wp:positionV>
            <wp:extent cx="958215" cy="946150"/>
            <wp:effectExtent l="0" t="0" r="0" b="6350"/>
            <wp:wrapSquare wrapText="bothSides"/>
            <wp:docPr id="29" name="Рисунок 29" descr="C:\Users\user\Downloads\qrcode_minjust.gov.r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qrcode_minjust.gov.ru (1).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196" t="6949" r="6205" b="6700"/>
                    <a:stretch/>
                  </pic:blipFill>
                  <pic:spPr bwMode="auto">
                    <a:xfrm>
                      <a:off x="0" y="0"/>
                      <a:ext cx="958215" cy="946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1AB7" w:rsidRDefault="009A1AB7" w:rsidP="009A1AB7">
      <w:pPr>
        <w:widowControl/>
        <w:autoSpaceDE/>
        <w:autoSpaceDN/>
        <w:adjustRightInd/>
        <w:spacing w:line="259" w:lineRule="auto"/>
        <w:rPr>
          <w:rFonts w:eastAsia="Times New Roman"/>
          <w:spacing w:val="-4"/>
          <w:sz w:val="26"/>
          <w:szCs w:val="26"/>
        </w:rPr>
      </w:pPr>
    </w:p>
    <w:p w:rsidR="009A1AB7" w:rsidRDefault="009A1AB7" w:rsidP="009A1AB7">
      <w:pPr>
        <w:widowControl/>
        <w:autoSpaceDE/>
        <w:autoSpaceDN/>
        <w:adjustRightInd/>
        <w:spacing w:line="259" w:lineRule="auto"/>
        <w:rPr>
          <w:rFonts w:eastAsia="Times New Roman"/>
          <w:spacing w:val="-4"/>
          <w:sz w:val="26"/>
          <w:szCs w:val="26"/>
        </w:rPr>
      </w:pPr>
      <w:r>
        <w:rPr>
          <w:rFonts w:eastAsia="Times New Roman"/>
          <w:spacing w:val="-4"/>
          <w:sz w:val="26"/>
          <w:szCs w:val="26"/>
        </w:rPr>
        <w:t>А также с реестром иностранных агентов:</w:t>
      </w:r>
    </w:p>
    <w:p w:rsidR="009A1AB7" w:rsidRDefault="009A1AB7" w:rsidP="009A1AB7">
      <w:pPr>
        <w:shd w:val="clear" w:color="auto" w:fill="FFFFFF"/>
        <w:tabs>
          <w:tab w:val="left" w:pos="3470"/>
        </w:tabs>
        <w:spacing w:after="240"/>
        <w:rPr>
          <w:b/>
          <w:i/>
          <w:sz w:val="28"/>
          <w:szCs w:val="26"/>
        </w:rPr>
      </w:pPr>
    </w:p>
    <w:p w:rsidR="009A1AB7" w:rsidRDefault="009A1AB7" w:rsidP="00BD06F3">
      <w:pPr>
        <w:spacing w:after="240"/>
        <w:jc w:val="both"/>
        <w:rPr>
          <w:rFonts w:eastAsia="Times New Roman"/>
          <w:sz w:val="26"/>
          <w:szCs w:val="26"/>
        </w:rPr>
      </w:pPr>
    </w:p>
    <w:p w:rsidR="009A1AB7" w:rsidRDefault="009A1AB7" w:rsidP="00BD06F3">
      <w:pPr>
        <w:spacing w:after="240"/>
        <w:jc w:val="both"/>
        <w:rPr>
          <w:rFonts w:eastAsia="Times New Roman"/>
          <w:sz w:val="26"/>
          <w:szCs w:val="26"/>
        </w:rPr>
      </w:pPr>
    </w:p>
    <w:p w:rsidR="009A1AB7" w:rsidRPr="009D2960" w:rsidRDefault="009A1AB7" w:rsidP="00BD06F3">
      <w:pPr>
        <w:spacing w:after="240"/>
        <w:jc w:val="both"/>
        <w:rPr>
          <w:rFonts w:eastAsia="Times New Roman"/>
          <w:sz w:val="26"/>
          <w:szCs w:val="26"/>
        </w:rPr>
      </w:pPr>
    </w:p>
    <w:sectPr w:rsidR="009A1AB7" w:rsidRPr="009D2960" w:rsidSect="001F1749">
      <w:pgSz w:w="16838" w:h="11906" w:orient="landscape" w:code="9"/>
      <w:pgMar w:top="709" w:right="567" w:bottom="568" w:left="567" w:header="567" w:footer="170" w:gutter="0"/>
      <w:cols w:num="2" w:space="394"/>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DE8506"/>
    <w:lvl w:ilvl="0">
      <w:numFmt w:val="bullet"/>
      <w:lvlText w:val="*"/>
      <w:lvlJc w:val="left"/>
    </w:lvl>
  </w:abstractNum>
  <w:abstractNum w:abstractNumId="1">
    <w:nsid w:val="422433F8"/>
    <w:multiLevelType w:val="hybridMultilevel"/>
    <w:tmpl w:val="F010578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B2"/>
    <w:rsid w:val="00041A0D"/>
    <w:rsid w:val="000C32F3"/>
    <w:rsid w:val="000C4D1E"/>
    <w:rsid w:val="00103859"/>
    <w:rsid w:val="001078F8"/>
    <w:rsid w:val="001904C2"/>
    <w:rsid w:val="001A06B2"/>
    <w:rsid w:val="001B07A9"/>
    <w:rsid w:val="001C1F81"/>
    <w:rsid w:val="001D3C3B"/>
    <w:rsid w:val="001F0B5B"/>
    <w:rsid w:val="001F1749"/>
    <w:rsid w:val="00225C10"/>
    <w:rsid w:val="002324CA"/>
    <w:rsid w:val="002335AA"/>
    <w:rsid w:val="0025446F"/>
    <w:rsid w:val="00254EB1"/>
    <w:rsid w:val="002A2BC9"/>
    <w:rsid w:val="00350FC0"/>
    <w:rsid w:val="00354E65"/>
    <w:rsid w:val="003B6D44"/>
    <w:rsid w:val="003D65A0"/>
    <w:rsid w:val="00410F21"/>
    <w:rsid w:val="004B3EB3"/>
    <w:rsid w:val="004E4816"/>
    <w:rsid w:val="00527DF6"/>
    <w:rsid w:val="0053177D"/>
    <w:rsid w:val="00574976"/>
    <w:rsid w:val="00587136"/>
    <w:rsid w:val="006157D3"/>
    <w:rsid w:val="00671F0E"/>
    <w:rsid w:val="006F3CE1"/>
    <w:rsid w:val="00701795"/>
    <w:rsid w:val="00705725"/>
    <w:rsid w:val="007321FE"/>
    <w:rsid w:val="00754976"/>
    <w:rsid w:val="00867E26"/>
    <w:rsid w:val="00880AA8"/>
    <w:rsid w:val="0089164F"/>
    <w:rsid w:val="008C190C"/>
    <w:rsid w:val="00926E00"/>
    <w:rsid w:val="009416B2"/>
    <w:rsid w:val="00982BB0"/>
    <w:rsid w:val="00983753"/>
    <w:rsid w:val="009A1AB7"/>
    <w:rsid w:val="009D2960"/>
    <w:rsid w:val="009E224B"/>
    <w:rsid w:val="00A2477E"/>
    <w:rsid w:val="00AB07B4"/>
    <w:rsid w:val="00AD0ACC"/>
    <w:rsid w:val="00B249D5"/>
    <w:rsid w:val="00BB68FE"/>
    <w:rsid w:val="00BD06F3"/>
    <w:rsid w:val="00C16FDE"/>
    <w:rsid w:val="00D4245D"/>
    <w:rsid w:val="00D5360E"/>
    <w:rsid w:val="00D95A68"/>
    <w:rsid w:val="00F14D80"/>
    <w:rsid w:val="00F62F5D"/>
    <w:rsid w:val="00F9566E"/>
    <w:rsid w:val="00FB4990"/>
    <w:rsid w:val="00FC495E"/>
    <w:rsid w:val="00FE3C81"/>
    <w:rsid w:val="00FF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6161C-8EE5-4313-A75F-017E6A5E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6B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CE1"/>
    <w:pPr>
      <w:ind w:left="720"/>
      <w:contextualSpacing/>
    </w:pPr>
  </w:style>
  <w:style w:type="paragraph" w:styleId="a4">
    <w:name w:val="Balloon Text"/>
    <w:basedOn w:val="a"/>
    <w:link w:val="a5"/>
    <w:uiPriority w:val="99"/>
    <w:semiHidden/>
    <w:unhideWhenUsed/>
    <w:rsid w:val="0089164F"/>
    <w:rPr>
      <w:rFonts w:ascii="Segoe UI" w:hAnsi="Segoe UI" w:cs="Segoe UI"/>
      <w:sz w:val="18"/>
      <w:szCs w:val="18"/>
    </w:rPr>
  </w:style>
  <w:style w:type="character" w:customStyle="1" w:styleId="a5">
    <w:name w:val="Текст выноски Знак"/>
    <w:basedOn w:val="a0"/>
    <w:link w:val="a4"/>
    <w:uiPriority w:val="99"/>
    <w:semiHidden/>
    <w:rsid w:val="0089164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6E5D-6AE6-4FCF-B23F-FAF0531B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1018</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Лейком Евгений Яковлевич</dc:creator>
  <cp:keywords/>
  <dc:description/>
  <cp:lastModifiedBy>Хамитов Альфред Рамзилевич</cp:lastModifiedBy>
  <cp:revision>4</cp:revision>
  <cp:lastPrinted>2024-02-16T07:23:00Z</cp:lastPrinted>
  <dcterms:created xsi:type="dcterms:W3CDTF">2024-04-24T11:21:00Z</dcterms:created>
  <dcterms:modified xsi:type="dcterms:W3CDTF">2024-06-26T04:00:00Z</dcterms:modified>
</cp:coreProperties>
</file>